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0A50"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2317"/>
        <w:gridCol w:w="1663"/>
        <w:gridCol w:w="1100"/>
        <w:gridCol w:w="174"/>
        <w:gridCol w:w="1756"/>
        <w:gridCol w:w="262"/>
        <w:gridCol w:w="1126"/>
      </w:tblGrid>
      <w:tr w:rsidR="008549C2" w:rsidRPr="006F5F41" w14:paraId="33E01D87" w14:textId="77777777" w:rsidTr="006F5F41">
        <w:trPr>
          <w:trHeight w:val="1091"/>
        </w:trPr>
        <w:tc>
          <w:tcPr>
            <w:tcW w:w="1817" w:type="dxa"/>
            <w:shd w:val="pct12" w:color="auto" w:fill="auto"/>
            <w:vAlign w:val="center"/>
          </w:tcPr>
          <w:p w14:paraId="770E9599"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14:paraId="058E019A"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14:paraId="2744F199" w14:textId="77777777">
        <w:trPr>
          <w:trHeight w:val="397"/>
        </w:trPr>
        <w:tc>
          <w:tcPr>
            <w:tcW w:w="1817" w:type="dxa"/>
            <w:shd w:val="pct12" w:color="auto" w:fill="auto"/>
            <w:vAlign w:val="center"/>
          </w:tcPr>
          <w:p w14:paraId="37D9A0C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14:paraId="32FAD3BB" w14:textId="77777777" w:rsidR="008549C2" w:rsidRPr="006F5F41" w:rsidRDefault="008549C2">
            <w:pPr>
              <w:spacing w:before="120" w:after="0" w:line="240" w:lineRule="auto"/>
              <w:jc w:val="both"/>
              <w:rPr>
                <w:rFonts w:ascii="Times New Roman" w:hAnsi="Times New Roman" w:cs="Simplified Arabic"/>
                <w:b/>
                <w:bCs/>
                <w:color w:val="000000"/>
                <w:sz w:val="28"/>
                <w:szCs w:val="28"/>
                <w:lang w:bidi="ar-JO"/>
              </w:rPr>
            </w:pPr>
          </w:p>
        </w:tc>
        <w:tc>
          <w:tcPr>
            <w:tcW w:w="1918" w:type="dxa"/>
            <w:gridSpan w:val="3"/>
            <w:shd w:val="clear" w:color="auto" w:fill="D9D9D9"/>
            <w:vAlign w:val="center"/>
          </w:tcPr>
          <w:p w14:paraId="5B997F0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14:paraId="2AAC18EC"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8549C2" w:rsidRPr="006F5F41" w14:paraId="17AD6E64" w14:textId="77777777">
        <w:trPr>
          <w:trHeight w:val="397"/>
        </w:trPr>
        <w:tc>
          <w:tcPr>
            <w:tcW w:w="1817" w:type="dxa"/>
            <w:shd w:val="pct12" w:color="auto" w:fill="auto"/>
            <w:vAlign w:val="center"/>
          </w:tcPr>
          <w:p w14:paraId="1AF54896"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14:paraId="4EEE5957" w14:textId="77777777" w:rsidR="008549C2" w:rsidRPr="006F5F41" w:rsidRDefault="005E3278">
            <w:pPr>
              <w:spacing w:before="120" w:after="0" w:line="240" w:lineRule="auto"/>
              <w:jc w:val="both"/>
              <w:rPr>
                <w:rFonts w:ascii="Times New Roman" w:hAnsi="Times New Roman" w:cs="Simplified Arabic"/>
                <w:b/>
                <w:bCs/>
                <w:color w:val="000000"/>
                <w:sz w:val="28"/>
                <w:szCs w:val="28"/>
                <w:lang w:bidi="ar-JO"/>
              </w:rPr>
            </w:pPr>
            <w:r w:rsidRPr="00E714DF">
              <w:rPr>
                <w:rFonts w:ascii="Garamond" w:hAnsi="Garamond"/>
              </w:rPr>
              <w:t>Pharmaceutical microbiology and biotechnology</w:t>
            </w:r>
          </w:p>
        </w:tc>
        <w:tc>
          <w:tcPr>
            <w:tcW w:w="1380" w:type="dxa"/>
            <w:shd w:val="clear" w:color="auto" w:fill="D9D9D9"/>
            <w:vAlign w:val="center"/>
          </w:tcPr>
          <w:p w14:paraId="28E636F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14:paraId="22D6C1AD" w14:textId="77777777" w:rsidR="008549C2" w:rsidRPr="006F5F41" w:rsidRDefault="005E3278">
            <w:pPr>
              <w:spacing w:before="120" w:after="0" w:line="240" w:lineRule="auto"/>
              <w:jc w:val="both"/>
              <w:rPr>
                <w:rFonts w:ascii="Times New Roman" w:hAnsi="Times New Roman" w:cs="Simplified Arabic"/>
                <w:b/>
                <w:bCs/>
                <w:color w:val="000000"/>
                <w:sz w:val="28"/>
                <w:szCs w:val="28"/>
                <w:lang w:bidi="ar-JO"/>
              </w:rPr>
            </w:pPr>
            <w:r w:rsidRPr="00E714DF">
              <w:rPr>
                <w:rFonts w:ascii="Garamond" w:hAnsi="Garamond"/>
                <w:sz w:val="24"/>
                <w:szCs w:val="24"/>
              </w:rPr>
              <w:t>1701402</w:t>
            </w:r>
          </w:p>
        </w:tc>
        <w:tc>
          <w:tcPr>
            <w:tcW w:w="1918" w:type="dxa"/>
            <w:gridSpan w:val="3"/>
            <w:shd w:val="clear" w:color="auto" w:fill="D9D9D9"/>
            <w:vAlign w:val="center"/>
          </w:tcPr>
          <w:p w14:paraId="23D0C29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14:paraId="1AC521C6" w14:textId="77777777" w:rsidR="008549C2" w:rsidRPr="006F5F41" w:rsidRDefault="005E3278">
            <w:pPr>
              <w:spacing w:before="120" w:after="0" w:line="240" w:lineRule="auto"/>
              <w:jc w:val="both"/>
              <w:rPr>
                <w:rFonts w:ascii="Times New Roman" w:hAnsi="Times New Roman" w:cs="Simplified Arabic"/>
                <w:color w:val="000000"/>
                <w:sz w:val="28"/>
                <w:szCs w:val="28"/>
                <w:lang w:bidi="ar-JO"/>
              </w:rPr>
            </w:pPr>
            <w:r>
              <w:rPr>
                <w:rStyle w:val="Emphasis"/>
                <w:rFonts w:eastAsia="Batang"/>
                <w:sz w:val="24"/>
                <w:szCs w:val="24"/>
              </w:rPr>
              <w:t>1702355</w:t>
            </w:r>
          </w:p>
        </w:tc>
      </w:tr>
      <w:tr w:rsidR="008549C2" w:rsidRPr="006F5F41" w14:paraId="0C02AEBA" w14:textId="77777777">
        <w:trPr>
          <w:trHeight w:val="233"/>
        </w:trPr>
        <w:tc>
          <w:tcPr>
            <w:tcW w:w="1817" w:type="dxa"/>
            <w:shd w:val="pct12" w:color="auto" w:fill="auto"/>
            <w:vAlign w:val="center"/>
          </w:tcPr>
          <w:p w14:paraId="7370B469"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14:paraId="45C6284A" w14:textId="77777777" w:rsidR="008549C2" w:rsidRPr="006F5F41" w:rsidRDefault="001D1D56">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2</w:t>
            </w:r>
          </w:p>
        </w:tc>
        <w:tc>
          <w:tcPr>
            <w:tcW w:w="1380" w:type="dxa"/>
            <w:shd w:val="clear" w:color="auto" w:fill="D9D9D9"/>
            <w:vAlign w:val="center"/>
          </w:tcPr>
          <w:p w14:paraId="5E047A5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14:paraId="6CD76008"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14:paraId="1D8C04BA"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14:paraId="1F9E03C0"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NON</w:t>
            </w:r>
          </w:p>
        </w:tc>
      </w:tr>
      <w:tr w:rsidR="008549C2" w:rsidRPr="006F5F41" w14:paraId="39A6719F" w14:textId="77777777">
        <w:trPr>
          <w:trHeight w:val="397"/>
        </w:trPr>
        <w:tc>
          <w:tcPr>
            <w:tcW w:w="1817" w:type="dxa"/>
            <w:shd w:val="pct12" w:color="auto" w:fill="auto"/>
            <w:vAlign w:val="center"/>
          </w:tcPr>
          <w:p w14:paraId="5DF5BE1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14:paraId="378AF5EA"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14:paraId="6908DF4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14:paraId="1469CB3C"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23AA0221" w14:textId="77777777">
        <w:trPr>
          <w:trHeight w:val="447"/>
        </w:trPr>
        <w:tc>
          <w:tcPr>
            <w:tcW w:w="1817" w:type="dxa"/>
            <w:shd w:val="pct12" w:color="auto" w:fill="auto"/>
            <w:vAlign w:val="center"/>
          </w:tcPr>
          <w:p w14:paraId="4161BCC6"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14:paraId="5D93D3DD" w14:textId="77777777" w:rsidR="008549C2" w:rsidRPr="006F5F41" w:rsidRDefault="001D1D56">
            <w:pPr>
              <w:spacing w:before="120" w:after="0" w:line="240" w:lineRule="auto"/>
              <w:jc w:val="both"/>
              <w:rPr>
                <w:rFonts w:ascii="Times New Roman" w:hAnsi="Times New Roman" w:cs="Times New Roman"/>
                <w:color w:val="000000"/>
                <w:sz w:val="28"/>
                <w:szCs w:val="28"/>
                <w:lang w:bidi="ar-JO"/>
              </w:rPr>
            </w:pPr>
            <w:r w:rsidRPr="00E714DF">
              <w:rPr>
                <w:rFonts w:ascii="Garamond" w:hAnsi="Garamond" w:cs="Times New Roman"/>
              </w:rPr>
              <w:t>Dr. Yasser Gaber</w:t>
            </w:r>
          </w:p>
        </w:tc>
        <w:tc>
          <w:tcPr>
            <w:tcW w:w="1380" w:type="dxa"/>
            <w:shd w:val="clear" w:color="auto" w:fill="D9D9D9"/>
            <w:vAlign w:val="center"/>
          </w:tcPr>
          <w:p w14:paraId="0B33C09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14:paraId="5B71467D"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37F80FF6" w14:textId="77777777">
        <w:trPr>
          <w:trHeight w:val="397"/>
        </w:trPr>
        <w:tc>
          <w:tcPr>
            <w:tcW w:w="1817" w:type="dxa"/>
            <w:shd w:val="pct12" w:color="auto" w:fill="auto"/>
            <w:vAlign w:val="center"/>
          </w:tcPr>
          <w:p w14:paraId="4C2061DC"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14:paraId="115725C4"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575098C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14:paraId="4A03176A"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73A60BA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14:paraId="441A172E"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14:paraId="54D652D0" w14:textId="77777777">
        <w:trPr>
          <w:trHeight w:val="50"/>
        </w:trPr>
        <w:tc>
          <w:tcPr>
            <w:tcW w:w="1817" w:type="dxa"/>
            <w:shd w:val="pct12" w:color="auto" w:fill="auto"/>
            <w:vAlign w:val="center"/>
          </w:tcPr>
          <w:p w14:paraId="4289187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14:paraId="207BC394"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470AC966"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14:paraId="03DD3695"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5883B484"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14:paraId="4FB1033E"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14:paraId="3D33E7FA"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14:paraId="2EB21BE2" w14:textId="77777777">
        <w:trPr>
          <w:trHeight w:val="397"/>
        </w:trPr>
        <w:tc>
          <w:tcPr>
            <w:tcW w:w="9782" w:type="dxa"/>
            <w:shd w:val="pct12" w:color="auto" w:fill="auto"/>
            <w:vAlign w:val="center"/>
          </w:tcPr>
          <w:p w14:paraId="0B5749AD"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14:paraId="368703D2" w14:textId="77777777">
        <w:trPr>
          <w:trHeight w:val="397"/>
        </w:trPr>
        <w:tc>
          <w:tcPr>
            <w:tcW w:w="9782" w:type="dxa"/>
            <w:vAlign w:val="center"/>
          </w:tcPr>
          <w:p w14:paraId="01E48320" w14:textId="77777777" w:rsidR="008549C2" w:rsidRPr="006F5F41" w:rsidRDefault="00B655F9">
            <w:pPr>
              <w:spacing w:before="120" w:after="0" w:line="240" w:lineRule="auto"/>
              <w:jc w:val="both"/>
              <w:rPr>
                <w:rFonts w:ascii="Times New Roman" w:hAnsi="Times New Roman" w:cs="Simplified Arabic"/>
                <w:color w:val="000000"/>
                <w:sz w:val="28"/>
                <w:szCs w:val="28"/>
                <w:lang w:bidi="ar-JO"/>
              </w:rPr>
            </w:pPr>
            <w:r w:rsidRPr="00E714DF">
              <w:rPr>
                <w:rFonts w:ascii="Garamond" w:hAnsi="Garamond" w:cs="Times New Roman"/>
                <w:sz w:val="24"/>
                <w:szCs w:val="24"/>
              </w:rPr>
              <w:t>This course aims and intend to provide pharmacy students with detailed knowledge and skills in microbiological quality of pharmaceuticals including sterilization methods and evaluation of sterility together with criteria for aseptic area. Additionally, the course content includes lectures about non-antibiotic agents such as disinfectants, antiseptics, preservatives), their origin, their classification, mechanisms of action and mechanisms of microbial resistance, their use related to microbial infections and the methods of their evaluations. The course will include introduction to the basics of</w:t>
            </w:r>
            <w:r>
              <w:rPr>
                <w:rFonts w:ascii="Garamond" w:hAnsi="Garamond" w:cs="Times New Roman"/>
                <w:sz w:val="24"/>
                <w:szCs w:val="24"/>
              </w:rPr>
              <w:t xml:space="preserve"> recombinant DNA technology, PCR, DNA isolation and purification and DNA sequencing</w:t>
            </w:r>
          </w:p>
        </w:tc>
      </w:tr>
      <w:tr w:rsidR="008549C2" w:rsidRPr="006F5F41" w14:paraId="457F42F8" w14:textId="77777777">
        <w:trPr>
          <w:trHeight w:val="397"/>
        </w:trPr>
        <w:tc>
          <w:tcPr>
            <w:tcW w:w="9782" w:type="dxa"/>
            <w:shd w:val="pct12" w:color="auto" w:fill="auto"/>
            <w:vAlign w:val="center"/>
          </w:tcPr>
          <w:p w14:paraId="74AA54AC"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14:paraId="17967162" w14:textId="77777777">
        <w:trPr>
          <w:trHeight w:val="397"/>
        </w:trPr>
        <w:tc>
          <w:tcPr>
            <w:tcW w:w="9782" w:type="dxa"/>
            <w:vAlign w:val="center"/>
          </w:tcPr>
          <w:p w14:paraId="3E3900EE" w14:textId="77777777" w:rsidR="00B655F9" w:rsidRDefault="00B655F9" w:rsidP="00B655F9">
            <w:pPr>
              <w:shd w:val="clear" w:color="auto" w:fill="FFFFFF"/>
              <w:spacing w:before="100" w:beforeAutospacing="1" w:after="100" w:afterAutospacing="1" w:line="240" w:lineRule="auto"/>
              <w:ind w:left="360"/>
            </w:pPr>
            <w:r>
              <w:t>1.Understanding Microbiological Quality Concepts and Methods for Pharmaceutical Preparations: Providing knowledge about the principles and methods used to assess and maintain microbiological quality in pharmaceutical products.</w:t>
            </w:r>
          </w:p>
          <w:p w14:paraId="2BE58653" w14:textId="77777777" w:rsidR="00B655F9" w:rsidRDefault="00B655F9" w:rsidP="00B655F9">
            <w:pPr>
              <w:shd w:val="clear" w:color="auto" w:fill="FFFFFF"/>
              <w:spacing w:before="100" w:beforeAutospacing="1" w:after="100" w:afterAutospacing="1" w:line="240" w:lineRule="auto"/>
              <w:ind w:left="360"/>
            </w:pPr>
            <w:r>
              <w:lastRenderedPageBreak/>
              <w:t>2.Familiarity with Antibiotic and Non-Antibiotic Agents, Mechanisms of Action, and Resistance: Learning about various antibiotic and non-antibiotic agents, comprehending their modes of action against microorganisms, and understanding the development of resistance by microorganisms against these agents.</w:t>
            </w:r>
          </w:p>
          <w:p w14:paraId="1F5EEC28" w14:textId="77777777" w:rsidR="008549C2" w:rsidRPr="006F5F41" w:rsidRDefault="00B655F9" w:rsidP="00B655F9">
            <w:pPr>
              <w:spacing w:before="240" w:line="276" w:lineRule="auto"/>
              <w:ind w:right="-180"/>
              <w:jc w:val="both"/>
              <w:rPr>
                <w:sz w:val="28"/>
                <w:szCs w:val="28"/>
              </w:rPr>
            </w:pPr>
            <w:r>
              <w:t>3.Knowledge of Sterilization Methods and Selection Process: Gaining an understanding of different sterilization methods available in pharmaceutical settings and the ability to select appropriate sterilization processes based on specific articles or materials.</w:t>
            </w:r>
          </w:p>
        </w:tc>
      </w:tr>
    </w:tbl>
    <w:p w14:paraId="01886E95"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412"/>
        <w:gridCol w:w="1833"/>
        <w:gridCol w:w="1567"/>
        <w:gridCol w:w="1575"/>
      </w:tblGrid>
      <w:tr w:rsidR="008549C2" w:rsidRPr="006F5F41" w14:paraId="2A1F0AC4" w14:textId="77777777">
        <w:trPr>
          <w:trHeight w:val="397"/>
        </w:trPr>
        <w:tc>
          <w:tcPr>
            <w:tcW w:w="10206" w:type="dxa"/>
            <w:gridSpan w:val="6"/>
            <w:shd w:val="clear" w:color="auto" w:fill="D9D9D9"/>
            <w:vAlign w:val="center"/>
          </w:tcPr>
          <w:p w14:paraId="6A070386" w14:textId="77777777"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14:paraId="2F76D3DC" w14:textId="77777777">
        <w:trPr>
          <w:trHeight w:val="397"/>
        </w:trPr>
        <w:tc>
          <w:tcPr>
            <w:tcW w:w="10206" w:type="dxa"/>
            <w:gridSpan w:val="6"/>
            <w:shd w:val="clear" w:color="auto" w:fill="D9D9D9"/>
            <w:vAlign w:val="center"/>
          </w:tcPr>
          <w:p w14:paraId="03ECD367"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14:paraId="443FE979" w14:textId="77777777">
        <w:trPr>
          <w:trHeight w:val="397"/>
        </w:trPr>
        <w:tc>
          <w:tcPr>
            <w:tcW w:w="10206" w:type="dxa"/>
            <w:gridSpan w:val="6"/>
            <w:vAlign w:val="center"/>
          </w:tcPr>
          <w:p w14:paraId="7CAA76A9" w14:textId="77777777" w:rsidR="009913D1" w:rsidRPr="00E714DF" w:rsidRDefault="009913D1" w:rsidP="009913D1">
            <w:pPr>
              <w:pStyle w:val="ListParagraph"/>
              <w:numPr>
                <w:ilvl w:val="0"/>
                <w:numId w:val="12"/>
              </w:numPr>
              <w:contextualSpacing/>
              <w:rPr>
                <w:rFonts w:ascii="Garamond" w:hAnsi="Garamond"/>
                <w:szCs w:val="24"/>
              </w:rPr>
            </w:pPr>
            <w:r w:rsidRPr="00E714DF">
              <w:rPr>
                <w:rFonts w:ascii="Garamond" w:hAnsi="Garamond"/>
                <w:szCs w:val="24"/>
              </w:rPr>
              <w:t>Describe the quality control and quality assurance</w:t>
            </w:r>
          </w:p>
          <w:p w14:paraId="32972622" w14:textId="77777777" w:rsidR="009913D1" w:rsidRPr="00E714DF" w:rsidRDefault="009913D1" w:rsidP="009913D1">
            <w:pPr>
              <w:pStyle w:val="ListParagraph"/>
              <w:numPr>
                <w:ilvl w:val="0"/>
                <w:numId w:val="12"/>
              </w:numPr>
              <w:contextualSpacing/>
              <w:rPr>
                <w:rFonts w:ascii="Garamond" w:hAnsi="Garamond"/>
                <w:szCs w:val="24"/>
              </w:rPr>
            </w:pPr>
            <w:r w:rsidRPr="00E714DF">
              <w:rPr>
                <w:rFonts w:ascii="Garamond" w:hAnsi="Garamond"/>
                <w:szCs w:val="24"/>
              </w:rPr>
              <w:t>Know the importance of sterilization in food, pharmaceutical industry and in medicine</w:t>
            </w:r>
          </w:p>
          <w:p w14:paraId="6B9EC030" w14:textId="77777777" w:rsidR="008549C2" w:rsidRPr="009913D1" w:rsidRDefault="009913D1" w:rsidP="009913D1">
            <w:pPr>
              <w:pStyle w:val="ListParagraph"/>
              <w:numPr>
                <w:ilvl w:val="0"/>
                <w:numId w:val="12"/>
              </w:numPr>
              <w:contextualSpacing/>
              <w:rPr>
                <w:rFonts w:ascii="Garamond" w:hAnsi="Garamond"/>
                <w:szCs w:val="24"/>
              </w:rPr>
            </w:pPr>
            <w:r w:rsidRPr="00E714DF">
              <w:rPr>
                <w:rFonts w:ascii="Garamond" w:hAnsi="Garamond"/>
                <w:szCs w:val="24"/>
              </w:rPr>
              <w:t>Know the mechanism of killing in heat sterilization and its applications.</w:t>
            </w:r>
          </w:p>
        </w:tc>
      </w:tr>
      <w:tr w:rsidR="008549C2" w:rsidRPr="006F5F41" w14:paraId="2AD6044D" w14:textId="77777777">
        <w:trPr>
          <w:trHeight w:val="397"/>
        </w:trPr>
        <w:tc>
          <w:tcPr>
            <w:tcW w:w="10206" w:type="dxa"/>
            <w:gridSpan w:val="6"/>
            <w:shd w:val="clear" w:color="auto" w:fill="D9D9D9"/>
            <w:vAlign w:val="center"/>
          </w:tcPr>
          <w:p w14:paraId="62ECA07F" w14:textId="77777777" w:rsidR="008549C2" w:rsidRPr="006F5F41" w:rsidRDefault="00635702">
            <w:pPr>
              <w:bidi/>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Skills</w:t>
            </w:r>
          </w:p>
        </w:tc>
      </w:tr>
      <w:tr w:rsidR="008549C2" w:rsidRPr="006F5F41" w14:paraId="2D91963D" w14:textId="77777777">
        <w:trPr>
          <w:trHeight w:val="397"/>
        </w:trPr>
        <w:tc>
          <w:tcPr>
            <w:tcW w:w="10206" w:type="dxa"/>
            <w:gridSpan w:val="6"/>
            <w:vAlign w:val="center"/>
          </w:tcPr>
          <w:p w14:paraId="6F6FC17B" w14:textId="77777777" w:rsidR="009913D1" w:rsidRPr="00E714DF" w:rsidRDefault="00635702" w:rsidP="009913D1">
            <w:pPr>
              <w:pStyle w:val="ListParagraph"/>
              <w:numPr>
                <w:ilvl w:val="0"/>
                <w:numId w:val="13"/>
              </w:numPr>
              <w:shd w:val="clear" w:color="auto" w:fill="FFFFFF"/>
              <w:contextualSpacing/>
              <w:jc w:val="both"/>
              <w:rPr>
                <w:rFonts w:ascii="Garamond" w:hAnsi="Garamond"/>
                <w:szCs w:val="24"/>
              </w:rPr>
            </w:pPr>
            <w:r w:rsidRPr="006F5F41">
              <w:rPr>
                <w:rFonts w:ascii="Times New Roman" w:hAnsi="Times New Roman"/>
                <w:sz w:val="28"/>
                <w:szCs w:val="28"/>
                <w:rtl/>
                <w:lang w:bidi="ar-JO"/>
              </w:rPr>
              <w:t>.</w:t>
            </w:r>
            <w:r w:rsidR="009913D1" w:rsidRPr="00E714DF">
              <w:rPr>
                <w:rFonts w:ascii="Garamond" w:hAnsi="Garamond"/>
                <w:szCs w:val="24"/>
                <w:lang w:bidi="ar-EG"/>
              </w:rPr>
              <w:t xml:space="preserve"> Criticize</w:t>
            </w:r>
            <w:r w:rsidR="009913D1" w:rsidRPr="00E714DF">
              <w:rPr>
                <w:rFonts w:ascii="Garamond" w:hAnsi="Garamond"/>
                <w:szCs w:val="24"/>
              </w:rPr>
              <w:t xml:space="preserve"> the suitable method of sterilization for different pharmaceutical preparations</w:t>
            </w:r>
          </w:p>
          <w:p w14:paraId="2D5E7EC6" w14:textId="77777777" w:rsidR="009913D1" w:rsidRPr="00E714DF" w:rsidRDefault="009913D1" w:rsidP="009913D1">
            <w:pPr>
              <w:pStyle w:val="ListParagraph"/>
              <w:numPr>
                <w:ilvl w:val="0"/>
                <w:numId w:val="13"/>
              </w:numPr>
              <w:shd w:val="clear" w:color="auto" w:fill="FFFFFF"/>
              <w:contextualSpacing/>
              <w:jc w:val="both"/>
              <w:rPr>
                <w:rFonts w:ascii="Garamond" w:hAnsi="Garamond"/>
                <w:szCs w:val="24"/>
              </w:rPr>
            </w:pPr>
            <w:r w:rsidRPr="00E714DF">
              <w:rPr>
                <w:rFonts w:ascii="Garamond" w:hAnsi="Garamond"/>
                <w:szCs w:val="24"/>
              </w:rPr>
              <w:t>Design the sterility test for different pharmaceutical preparations and articles</w:t>
            </w:r>
          </w:p>
          <w:p w14:paraId="1D324BC5" w14:textId="77777777" w:rsidR="008549C2" w:rsidRPr="009913D1" w:rsidRDefault="009913D1" w:rsidP="009913D1">
            <w:pPr>
              <w:pStyle w:val="ListParagraph"/>
              <w:numPr>
                <w:ilvl w:val="0"/>
                <w:numId w:val="13"/>
              </w:numPr>
              <w:shd w:val="clear" w:color="auto" w:fill="FFFFFF"/>
              <w:contextualSpacing/>
              <w:jc w:val="both"/>
              <w:rPr>
                <w:rFonts w:ascii="Garamond" w:hAnsi="Garamond"/>
                <w:szCs w:val="24"/>
                <w:rtl/>
              </w:rPr>
            </w:pPr>
            <w:r w:rsidRPr="00E714DF">
              <w:rPr>
                <w:rFonts w:ascii="Garamond" w:hAnsi="Garamond"/>
                <w:szCs w:val="24"/>
              </w:rPr>
              <w:t>Design antibiotic sensitivity tests for microorganisms and evaluation of antimicrobial agents</w:t>
            </w:r>
          </w:p>
        </w:tc>
      </w:tr>
      <w:tr w:rsidR="008549C2" w:rsidRPr="006F5F41" w14:paraId="62B99E72" w14:textId="77777777">
        <w:trPr>
          <w:trHeight w:val="397"/>
        </w:trPr>
        <w:tc>
          <w:tcPr>
            <w:tcW w:w="10206" w:type="dxa"/>
            <w:gridSpan w:val="6"/>
            <w:shd w:val="clear" w:color="auto" w:fill="D9D9D9"/>
            <w:vAlign w:val="center"/>
          </w:tcPr>
          <w:p w14:paraId="453D7B8D"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14:paraId="33F22F91" w14:textId="77777777">
        <w:trPr>
          <w:trHeight w:val="397"/>
        </w:trPr>
        <w:tc>
          <w:tcPr>
            <w:tcW w:w="10206" w:type="dxa"/>
            <w:gridSpan w:val="6"/>
            <w:vAlign w:val="center"/>
          </w:tcPr>
          <w:p w14:paraId="06006D89" w14:textId="77777777" w:rsidR="009913D1" w:rsidRPr="00E714DF" w:rsidRDefault="009913D1" w:rsidP="009913D1">
            <w:pPr>
              <w:pStyle w:val="ListParagraph"/>
              <w:numPr>
                <w:ilvl w:val="0"/>
                <w:numId w:val="14"/>
              </w:numPr>
              <w:spacing w:line="276" w:lineRule="auto"/>
              <w:contextualSpacing/>
              <w:rPr>
                <w:rFonts w:ascii="Garamond" w:hAnsi="Garamond"/>
                <w:szCs w:val="24"/>
              </w:rPr>
            </w:pPr>
            <w:r w:rsidRPr="00E714DF">
              <w:rPr>
                <w:rFonts w:ascii="Garamond" w:hAnsi="Garamond"/>
                <w:szCs w:val="24"/>
              </w:rPr>
              <w:t xml:space="preserve">Calculate the D-value for certain sterilization method against defined microorganism </w:t>
            </w:r>
          </w:p>
          <w:p w14:paraId="5976C662" w14:textId="77777777" w:rsidR="009913D1" w:rsidRPr="00E714DF" w:rsidRDefault="009913D1" w:rsidP="009913D1">
            <w:pPr>
              <w:pStyle w:val="ListParagraph"/>
              <w:numPr>
                <w:ilvl w:val="0"/>
                <w:numId w:val="14"/>
              </w:numPr>
              <w:spacing w:line="276" w:lineRule="auto"/>
              <w:contextualSpacing/>
              <w:rPr>
                <w:rFonts w:ascii="Garamond" w:hAnsi="Garamond"/>
                <w:szCs w:val="24"/>
              </w:rPr>
            </w:pPr>
            <w:r w:rsidRPr="00E714DF">
              <w:rPr>
                <w:rFonts w:ascii="Garamond" w:hAnsi="Garamond"/>
                <w:szCs w:val="24"/>
              </w:rPr>
              <w:t>Sketch the suitable method of sterilization in pharmaceutical industry and calculation of Sterility Assurance Level</w:t>
            </w:r>
          </w:p>
          <w:p w14:paraId="3CA57E7C" w14:textId="77777777" w:rsidR="008549C2" w:rsidRPr="009913D1" w:rsidRDefault="009913D1" w:rsidP="009913D1">
            <w:pPr>
              <w:pStyle w:val="ListParagraph"/>
              <w:numPr>
                <w:ilvl w:val="0"/>
                <w:numId w:val="14"/>
              </w:numPr>
              <w:shd w:val="clear" w:color="auto" w:fill="FFFFFF"/>
              <w:contextualSpacing/>
              <w:jc w:val="both"/>
              <w:rPr>
                <w:rFonts w:ascii="Garamond" w:hAnsi="Garamond"/>
                <w:szCs w:val="24"/>
              </w:rPr>
            </w:pPr>
            <w:r w:rsidRPr="00E714DF">
              <w:rPr>
                <w:rFonts w:ascii="Garamond" w:hAnsi="Garamond"/>
                <w:szCs w:val="24"/>
              </w:rPr>
              <w:t>Give a presentation about the mechanism of resistance in antibiotics</w:t>
            </w:r>
            <w:r w:rsidRPr="00E714DF">
              <w:rPr>
                <w:rFonts w:ascii="Garamond" w:hAnsi="Garamond"/>
                <w:szCs w:val="24"/>
              </w:rPr>
              <w:tab/>
            </w:r>
          </w:p>
        </w:tc>
      </w:tr>
      <w:tr w:rsidR="008549C2" w:rsidRPr="006F5F41" w14:paraId="3EE14BDE" w14:textId="77777777">
        <w:trPr>
          <w:trHeight w:val="397"/>
        </w:trPr>
        <w:tc>
          <w:tcPr>
            <w:tcW w:w="10206" w:type="dxa"/>
            <w:gridSpan w:val="6"/>
            <w:shd w:val="clear" w:color="auto" w:fill="D9D9D9"/>
            <w:vAlign w:val="center"/>
          </w:tcPr>
          <w:p w14:paraId="6D17A351"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Learning Methods</w:t>
            </w:r>
          </w:p>
        </w:tc>
      </w:tr>
      <w:tr w:rsidR="008549C2" w:rsidRPr="006F5F41" w14:paraId="4B38F7ED" w14:textId="77777777">
        <w:trPr>
          <w:trHeight w:val="397"/>
        </w:trPr>
        <w:tc>
          <w:tcPr>
            <w:tcW w:w="10206" w:type="dxa"/>
            <w:gridSpan w:val="6"/>
            <w:vAlign w:val="center"/>
          </w:tcPr>
          <w:p w14:paraId="64285DC9" w14:textId="77777777" w:rsidR="008549C2" w:rsidRPr="006F5F41" w:rsidRDefault="00635702">
            <w:pPr>
              <w:pStyle w:val="ListParagraph"/>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t xml:space="preserve">Lectures </w:t>
            </w:r>
          </w:p>
          <w:p w14:paraId="7BA2D590" w14:textId="77777777" w:rsidR="008549C2" w:rsidRPr="006F5F41" w:rsidRDefault="00B655F9">
            <w:pPr>
              <w:pStyle w:val="ListParagraph"/>
              <w:numPr>
                <w:ilvl w:val="0"/>
                <w:numId w:val="1"/>
              </w:numPr>
              <w:spacing w:before="120"/>
              <w:rPr>
                <w:rFonts w:cs="Simplified Arabic"/>
                <w:color w:val="000000"/>
                <w:sz w:val="28"/>
                <w:szCs w:val="28"/>
                <w:lang w:bidi="ar-JO"/>
              </w:rPr>
            </w:pPr>
            <w:r>
              <w:rPr>
                <w:rFonts w:cs="Simplified Arabic"/>
                <w:color w:val="000000"/>
                <w:sz w:val="28"/>
                <w:szCs w:val="28"/>
                <w:lang w:bidi="ar-JO"/>
              </w:rPr>
              <w:t xml:space="preserve">Oral discussion </w:t>
            </w:r>
          </w:p>
          <w:p w14:paraId="30E7E495" w14:textId="77777777" w:rsidR="008549C2" w:rsidRPr="006F5F41" w:rsidRDefault="009913D1">
            <w:pPr>
              <w:pStyle w:val="ListParagraph"/>
              <w:numPr>
                <w:ilvl w:val="0"/>
                <w:numId w:val="1"/>
              </w:numPr>
              <w:spacing w:before="120"/>
              <w:rPr>
                <w:rFonts w:cs="Simplified Arabic"/>
                <w:color w:val="000000"/>
                <w:sz w:val="28"/>
                <w:szCs w:val="28"/>
                <w:lang w:bidi="ar-JO"/>
              </w:rPr>
            </w:pPr>
            <w:r>
              <w:rPr>
                <w:color w:val="000000"/>
                <w:sz w:val="28"/>
                <w:szCs w:val="28"/>
                <w:lang w:bidi="ar-JO"/>
              </w:rPr>
              <w:t>Assignments</w:t>
            </w:r>
            <w:r w:rsidR="00635702" w:rsidRPr="006F5F41">
              <w:rPr>
                <w:rFonts w:hint="cs"/>
                <w:color w:val="000000"/>
                <w:sz w:val="28"/>
                <w:szCs w:val="28"/>
                <w:rtl/>
                <w:lang w:bidi="ar-DZ"/>
              </w:rPr>
              <w:t xml:space="preserve"> </w:t>
            </w:r>
          </w:p>
        </w:tc>
      </w:tr>
      <w:tr w:rsidR="008549C2" w:rsidRPr="006F5F41" w14:paraId="1337C33F" w14:textId="77777777">
        <w:trPr>
          <w:trHeight w:val="397"/>
        </w:trPr>
        <w:tc>
          <w:tcPr>
            <w:tcW w:w="10206" w:type="dxa"/>
            <w:gridSpan w:val="6"/>
            <w:shd w:val="clear" w:color="auto" w:fill="D9D9D9"/>
            <w:vAlign w:val="center"/>
          </w:tcPr>
          <w:p w14:paraId="638C2A18" w14:textId="77777777" w:rsidR="008549C2" w:rsidRPr="006F5F41" w:rsidRDefault="00635702">
            <w:pPr>
              <w:bidi/>
              <w:spacing w:before="120" w:after="0" w:line="240" w:lineRule="auto"/>
              <w:jc w:val="center"/>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Evaluation Tools</w:t>
            </w:r>
          </w:p>
        </w:tc>
      </w:tr>
      <w:tr w:rsidR="008549C2" w:rsidRPr="006F5F41" w14:paraId="479DE223" w14:textId="77777777">
        <w:trPr>
          <w:trHeight w:val="397"/>
        </w:trPr>
        <w:tc>
          <w:tcPr>
            <w:tcW w:w="10206" w:type="dxa"/>
            <w:gridSpan w:val="6"/>
            <w:vAlign w:val="center"/>
          </w:tcPr>
          <w:p w14:paraId="5D4A0A46" w14:textId="77777777" w:rsidR="008549C2" w:rsidRPr="006F5F41" w:rsidRDefault="00635702">
            <w:pPr>
              <w:spacing w:before="120" w:after="0" w:line="240" w:lineRule="auto"/>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Exams</w:t>
            </w:r>
          </w:p>
          <w:p w14:paraId="7C78F6B8" w14:textId="77777777" w:rsidR="008549C2" w:rsidRPr="006F5F41" w:rsidRDefault="009913D1">
            <w:pPr>
              <w:spacing w:before="120" w:after="0" w:line="240" w:lineRule="auto"/>
              <w:rPr>
                <w:rFonts w:ascii="Times New Roman" w:hAnsi="Times New Roman" w:cs="Times New Roman"/>
                <w:b/>
                <w:bCs/>
                <w:color w:val="000000"/>
                <w:sz w:val="28"/>
                <w:szCs w:val="28"/>
                <w:rtl/>
                <w:lang w:bidi="ar-JO"/>
              </w:rPr>
            </w:pPr>
            <w:r>
              <w:rPr>
                <w:rFonts w:ascii="Times New Roman" w:hAnsi="Times New Roman" w:cs="Times New Roman"/>
                <w:b/>
                <w:bCs/>
                <w:color w:val="000000"/>
                <w:sz w:val="28"/>
                <w:szCs w:val="28"/>
                <w:lang w:bidi="ar-DZ"/>
              </w:rPr>
              <w:t xml:space="preserve">quiz </w:t>
            </w:r>
            <w:r w:rsidR="00635702" w:rsidRPr="006F5F41">
              <w:rPr>
                <w:rFonts w:ascii="Times New Roman" w:hAnsi="Times New Roman" w:cs="Times New Roman" w:hint="cs"/>
                <w:b/>
                <w:bCs/>
                <w:color w:val="000000"/>
                <w:sz w:val="28"/>
                <w:szCs w:val="28"/>
                <w:rtl/>
                <w:lang w:bidi="ar-DZ"/>
              </w:rPr>
              <w:t xml:space="preserve">  </w:t>
            </w:r>
          </w:p>
        </w:tc>
      </w:tr>
      <w:tr w:rsidR="00EE0F2F" w:rsidRPr="006F5F41" w14:paraId="10183BB2" w14:textId="77777777" w:rsidTr="00EE0F2F">
        <w:trPr>
          <w:trHeight w:val="397"/>
        </w:trPr>
        <w:tc>
          <w:tcPr>
            <w:tcW w:w="901" w:type="dxa"/>
            <w:shd w:val="clear" w:color="auto" w:fill="D9D9D9"/>
            <w:vAlign w:val="center"/>
          </w:tcPr>
          <w:p w14:paraId="0EF924C5" w14:textId="77777777" w:rsidR="00EE0F2F" w:rsidRPr="006F5F41" w:rsidRDefault="00EE0F2F">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2918" w:type="dxa"/>
            <w:shd w:val="clear" w:color="auto" w:fill="D9D9D9"/>
          </w:tcPr>
          <w:p w14:paraId="07045B0F" w14:textId="77777777" w:rsidR="00EE0F2F" w:rsidRPr="0060209B" w:rsidRDefault="00EE0F2F" w:rsidP="00EC675E">
            <w:r w:rsidRPr="0060209B">
              <w:t xml:space="preserve">Lecture </w:t>
            </w:r>
          </w:p>
        </w:tc>
        <w:tc>
          <w:tcPr>
            <w:tcW w:w="1412" w:type="dxa"/>
            <w:shd w:val="clear" w:color="auto" w:fill="D9D9D9"/>
            <w:vAlign w:val="center"/>
          </w:tcPr>
          <w:p w14:paraId="4D25F87C" w14:textId="77777777" w:rsidR="00EE0F2F" w:rsidRPr="006F5F41" w:rsidRDefault="00EE0F2F">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833" w:type="dxa"/>
            <w:shd w:val="clear" w:color="auto" w:fill="D9D9D9"/>
            <w:vAlign w:val="center"/>
          </w:tcPr>
          <w:p w14:paraId="44BA8311" w14:textId="77777777" w:rsidR="00EE0F2F" w:rsidRPr="006F5F41" w:rsidRDefault="00EE0F2F">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14:paraId="4242EABC" w14:textId="77777777" w:rsidR="00EE0F2F" w:rsidRPr="006F5F41" w:rsidRDefault="00EE0F2F">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14:paraId="1C33F3AF" w14:textId="77777777" w:rsidR="00EE0F2F" w:rsidRPr="006F5F41" w:rsidRDefault="00EE0F2F">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EE0F2F" w:rsidRPr="006F5F41" w14:paraId="27BB5BA1" w14:textId="77777777" w:rsidTr="00EE0F2F">
        <w:trPr>
          <w:trHeight w:val="397"/>
        </w:trPr>
        <w:tc>
          <w:tcPr>
            <w:tcW w:w="901" w:type="dxa"/>
            <w:vAlign w:val="center"/>
          </w:tcPr>
          <w:p w14:paraId="0CB6DB35"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2918" w:type="dxa"/>
          </w:tcPr>
          <w:p w14:paraId="5E0434ED" w14:textId="77777777" w:rsidR="00EE0F2F" w:rsidRPr="0060209B" w:rsidRDefault="00EE0F2F" w:rsidP="00EC675E">
            <w:r w:rsidRPr="0060209B">
              <w:t>Microbial quality, microbiological quality control and assurance, GMP, GLP, TQA, sterility test and pyrogen test</w:t>
            </w:r>
          </w:p>
        </w:tc>
        <w:tc>
          <w:tcPr>
            <w:tcW w:w="1412" w:type="dxa"/>
            <w:vMerge w:val="restart"/>
          </w:tcPr>
          <w:p w14:paraId="626F5C89" w14:textId="77777777" w:rsidR="00EE0F2F" w:rsidRPr="006F5F41" w:rsidRDefault="00EE0F2F">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653DD7F2"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14:paraId="10925980"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3</w:t>
            </w:r>
          </w:p>
        </w:tc>
        <w:tc>
          <w:tcPr>
            <w:tcW w:w="1575" w:type="dxa"/>
            <w:vAlign w:val="center"/>
          </w:tcPr>
          <w:p w14:paraId="59803D45"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47788E8A" w14:textId="77777777" w:rsidTr="00EE0F2F">
        <w:trPr>
          <w:trHeight w:val="397"/>
        </w:trPr>
        <w:tc>
          <w:tcPr>
            <w:tcW w:w="901" w:type="dxa"/>
            <w:vAlign w:val="center"/>
          </w:tcPr>
          <w:p w14:paraId="59B707FA"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tcPr>
          <w:p w14:paraId="5DB9EF84" w14:textId="77777777" w:rsidR="00EE0F2F" w:rsidRPr="0060209B" w:rsidRDefault="00EE0F2F" w:rsidP="00EC675E">
            <w:r w:rsidRPr="0060209B">
              <w:t xml:space="preserve">Physical methods of microbial control, kinetics of microbial death, D-Value and Z-Value </w:t>
            </w:r>
          </w:p>
        </w:tc>
        <w:tc>
          <w:tcPr>
            <w:tcW w:w="1412" w:type="dxa"/>
            <w:vMerge/>
          </w:tcPr>
          <w:p w14:paraId="412671CC" w14:textId="77777777" w:rsidR="00EE0F2F" w:rsidRPr="006F5F41" w:rsidRDefault="00EE0F2F">
            <w:pPr>
              <w:spacing w:after="0" w:line="240" w:lineRule="auto"/>
              <w:ind w:left="-18"/>
              <w:rPr>
                <w:rFonts w:ascii="Times New Roman" w:hAnsi="Times New Roman" w:cs="Times New Roman"/>
                <w:sz w:val="28"/>
                <w:szCs w:val="28"/>
                <w:lang w:bidi="ar-JO"/>
              </w:rPr>
            </w:pPr>
          </w:p>
        </w:tc>
        <w:tc>
          <w:tcPr>
            <w:tcW w:w="1833" w:type="dxa"/>
            <w:vMerge/>
            <w:vAlign w:val="center"/>
          </w:tcPr>
          <w:p w14:paraId="7AE86696" w14:textId="77777777" w:rsidR="00EE0F2F" w:rsidRPr="006F5F41" w:rsidRDefault="00EE0F2F">
            <w:pPr>
              <w:spacing w:after="0" w:line="240" w:lineRule="auto"/>
              <w:jc w:val="center"/>
              <w:rPr>
                <w:rFonts w:ascii="Times New Roman" w:hAnsi="Times New Roman" w:cs="Times New Roman"/>
                <w:sz w:val="28"/>
                <w:szCs w:val="28"/>
                <w:lang w:bidi="ar-JO"/>
              </w:rPr>
            </w:pPr>
          </w:p>
        </w:tc>
        <w:tc>
          <w:tcPr>
            <w:tcW w:w="1567" w:type="dxa"/>
            <w:vAlign w:val="center"/>
          </w:tcPr>
          <w:p w14:paraId="40B493A2"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2</w:t>
            </w:r>
          </w:p>
        </w:tc>
        <w:tc>
          <w:tcPr>
            <w:tcW w:w="1575" w:type="dxa"/>
            <w:vAlign w:val="center"/>
          </w:tcPr>
          <w:p w14:paraId="6A909387"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7FA355CE" w14:textId="77777777" w:rsidTr="00EE0F2F">
        <w:trPr>
          <w:trHeight w:val="397"/>
        </w:trPr>
        <w:tc>
          <w:tcPr>
            <w:tcW w:w="901" w:type="dxa"/>
            <w:vAlign w:val="center"/>
          </w:tcPr>
          <w:p w14:paraId="77011E91"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tcPr>
          <w:p w14:paraId="00FEAA19" w14:textId="77777777" w:rsidR="00EE0F2F" w:rsidRPr="0060209B" w:rsidRDefault="00EE0F2F" w:rsidP="00EC675E">
            <w:r w:rsidRPr="0060209B">
              <w:t>Sterilization – Heat and steam sterilization, types of autoclaves</w:t>
            </w:r>
          </w:p>
        </w:tc>
        <w:tc>
          <w:tcPr>
            <w:tcW w:w="1412" w:type="dxa"/>
          </w:tcPr>
          <w:p w14:paraId="44D039A7"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03409AD5"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6080902E"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C023DB">
              <w:rPr>
                <w:rFonts w:ascii="Times New Roman" w:hAnsi="Times New Roman" w:cs="Times New Roman"/>
                <w:b/>
                <w:bCs/>
                <w:sz w:val="28"/>
                <w:szCs w:val="28"/>
                <w:lang w:bidi="ar-JO"/>
              </w:rPr>
              <w:t>1</w:t>
            </w:r>
          </w:p>
        </w:tc>
        <w:tc>
          <w:tcPr>
            <w:tcW w:w="1575" w:type="dxa"/>
            <w:vAlign w:val="center"/>
          </w:tcPr>
          <w:p w14:paraId="3F281466"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156ECC8A" w14:textId="77777777" w:rsidTr="00EE0F2F">
        <w:trPr>
          <w:trHeight w:val="397"/>
        </w:trPr>
        <w:tc>
          <w:tcPr>
            <w:tcW w:w="901" w:type="dxa"/>
            <w:vAlign w:val="center"/>
          </w:tcPr>
          <w:p w14:paraId="381FCE5A"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tcPr>
          <w:p w14:paraId="373C18C1" w14:textId="77777777" w:rsidR="00EE0F2F" w:rsidRPr="0060209B" w:rsidRDefault="00EE0F2F" w:rsidP="00EC675E">
            <w:r w:rsidRPr="0060209B">
              <w:t>Sterilization – Cold Sterilization methods, Gas sterilization and radiation</w:t>
            </w:r>
          </w:p>
        </w:tc>
        <w:tc>
          <w:tcPr>
            <w:tcW w:w="1412" w:type="dxa"/>
            <w:vMerge w:val="restart"/>
          </w:tcPr>
          <w:p w14:paraId="178E7796"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4F8E764E"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275D6CBF"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C023DB">
              <w:rPr>
                <w:rFonts w:ascii="Times New Roman" w:hAnsi="Times New Roman" w:cs="Times New Roman"/>
                <w:b/>
                <w:bCs/>
                <w:sz w:val="28"/>
                <w:szCs w:val="28"/>
                <w:lang w:bidi="ar-JO"/>
              </w:rPr>
              <w:t>1</w:t>
            </w:r>
          </w:p>
        </w:tc>
        <w:tc>
          <w:tcPr>
            <w:tcW w:w="1575" w:type="dxa"/>
            <w:vAlign w:val="center"/>
          </w:tcPr>
          <w:p w14:paraId="4621B021"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08A3A3A7" w14:textId="77777777" w:rsidTr="00EE0F2F">
        <w:trPr>
          <w:trHeight w:val="397"/>
        </w:trPr>
        <w:tc>
          <w:tcPr>
            <w:tcW w:w="901" w:type="dxa"/>
            <w:vAlign w:val="center"/>
          </w:tcPr>
          <w:p w14:paraId="56A988D9"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tcPr>
          <w:p w14:paraId="40F3C7F2" w14:textId="77777777" w:rsidR="00EE0F2F" w:rsidRPr="0060209B" w:rsidRDefault="00EE0F2F" w:rsidP="00EC675E">
            <w:r w:rsidRPr="0060209B">
              <w:t xml:space="preserve">Validation of sterilization processes </w:t>
            </w:r>
          </w:p>
        </w:tc>
        <w:tc>
          <w:tcPr>
            <w:tcW w:w="1412" w:type="dxa"/>
            <w:vMerge/>
          </w:tcPr>
          <w:p w14:paraId="634A63F5" w14:textId="77777777" w:rsidR="00EE0F2F" w:rsidRPr="006F5F41" w:rsidRDefault="00EE0F2F">
            <w:pPr>
              <w:spacing w:after="0" w:line="240" w:lineRule="auto"/>
              <w:ind w:left="-18"/>
              <w:rPr>
                <w:rFonts w:ascii="Times New Roman" w:hAnsi="Times New Roman" w:cs="Times New Roman"/>
                <w:sz w:val="28"/>
                <w:szCs w:val="28"/>
                <w:lang w:bidi="ar-JO"/>
              </w:rPr>
            </w:pPr>
          </w:p>
        </w:tc>
        <w:tc>
          <w:tcPr>
            <w:tcW w:w="1833" w:type="dxa"/>
            <w:vMerge/>
            <w:vAlign w:val="center"/>
          </w:tcPr>
          <w:p w14:paraId="37E98E10" w14:textId="77777777" w:rsidR="00EE0F2F" w:rsidRPr="006F5F41" w:rsidRDefault="00EE0F2F">
            <w:pPr>
              <w:spacing w:after="0" w:line="240" w:lineRule="auto"/>
              <w:jc w:val="center"/>
              <w:rPr>
                <w:rFonts w:ascii="Times New Roman" w:hAnsi="Times New Roman" w:cs="Times New Roman"/>
                <w:sz w:val="28"/>
                <w:szCs w:val="28"/>
                <w:lang w:bidi="ar-JO"/>
              </w:rPr>
            </w:pPr>
          </w:p>
        </w:tc>
        <w:tc>
          <w:tcPr>
            <w:tcW w:w="1567" w:type="dxa"/>
            <w:vAlign w:val="center"/>
          </w:tcPr>
          <w:p w14:paraId="15FBD069"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3</w:t>
            </w:r>
          </w:p>
        </w:tc>
        <w:tc>
          <w:tcPr>
            <w:tcW w:w="1575" w:type="dxa"/>
            <w:vAlign w:val="center"/>
          </w:tcPr>
          <w:p w14:paraId="78770264"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3858A63F" w14:textId="77777777" w:rsidTr="00EE0F2F">
        <w:trPr>
          <w:trHeight w:val="397"/>
        </w:trPr>
        <w:tc>
          <w:tcPr>
            <w:tcW w:w="901" w:type="dxa"/>
            <w:vAlign w:val="center"/>
          </w:tcPr>
          <w:p w14:paraId="08C9F1BF"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2918" w:type="dxa"/>
          </w:tcPr>
          <w:p w14:paraId="464BE914" w14:textId="77777777" w:rsidR="00EE0F2F" w:rsidRPr="0060209B" w:rsidRDefault="00EE0F2F" w:rsidP="00EC675E">
            <w:r w:rsidRPr="0060209B">
              <w:t xml:space="preserve">Evaluation of antiseptics, disinfectants and preservatives I </w:t>
            </w:r>
          </w:p>
        </w:tc>
        <w:tc>
          <w:tcPr>
            <w:tcW w:w="1412" w:type="dxa"/>
          </w:tcPr>
          <w:p w14:paraId="6939830C"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5E655AF2"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715ECBDB"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1</w:t>
            </w:r>
          </w:p>
        </w:tc>
        <w:tc>
          <w:tcPr>
            <w:tcW w:w="1575" w:type="dxa"/>
            <w:vAlign w:val="center"/>
          </w:tcPr>
          <w:p w14:paraId="5CBF7782"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478F98EE" w14:textId="77777777" w:rsidTr="00EE0F2F">
        <w:trPr>
          <w:trHeight w:val="397"/>
        </w:trPr>
        <w:tc>
          <w:tcPr>
            <w:tcW w:w="901" w:type="dxa"/>
            <w:vAlign w:val="center"/>
          </w:tcPr>
          <w:p w14:paraId="3BEE8791"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tcPr>
          <w:p w14:paraId="48D3A6DC" w14:textId="77777777" w:rsidR="00EE0F2F" w:rsidRPr="0060209B" w:rsidRDefault="00EE0F2F" w:rsidP="00EC675E">
            <w:r w:rsidRPr="0060209B">
              <w:t xml:space="preserve">Basics of DNA biochemistry </w:t>
            </w:r>
          </w:p>
        </w:tc>
        <w:tc>
          <w:tcPr>
            <w:tcW w:w="1412" w:type="dxa"/>
          </w:tcPr>
          <w:p w14:paraId="7AB50FF3"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0F31C8CE"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03F12D21"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2</w:t>
            </w:r>
          </w:p>
        </w:tc>
        <w:tc>
          <w:tcPr>
            <w:tcW w:w="1575" w:type="dxa"/>
            <w:vAlign w:val="center"/>
          </w:tcPr>
          <w:p w14:paraId="565CF77F"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427E714E" w14:textId="77777777" w:rsidTr="00EE0F2F">
        <w:trPr>
          <w:trHeight w:val="397"/>
        </w:trPr>
        <w:tc>
          <w:tcPr>
            <w:tcW w:w="901" w:type="dxa"/>
            <w:vAlign w:val="center"/>
          </w:tcPr>
          <w:p w14:paraId="6AEABB79"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tcPr>
          <w:p w14:paraId="4A270911" w14:textId="77777777" w:rsidR="00EE0F2F" w:rsidRPr="0060209B" w:rsidRDefault="00EE0F2F" w:rsidP="00EC675E">
            <w:r w:rsidRPr="0060209B">
              <w:t xml:space="preserve">Genetics : basics , operons , eukaryotic and prokaryotic genetic organization , DNA </w:t>
            </w:r>
            <w:r w:rsidRPr="0060209B">
              <w:lastRenderedPageBreak/>
              <w:t>replication</w:t>
            </w:r>
          </w:p>
        </w:tc>
        <w:tc>
          <w:tcPr>
            <w:tcW w:w="1412" w:type="dxa"/>
          </w:tcPr>
          <w:p w14:paraId="5693B19C"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lastRenderedPageBreak/>
              <w:t>Textbook and handouts</w:t>
            </w:r>
          </w:p>
        </w:tc>
        <w:tc>
          <w:tcPr>
            <w:tcW w:w="1833" w:type="dxa"/>
            <w:vMerge/>
            <w:vAlign w:val="center"/>
          </w:tcPr>
          <w:p w14:paraId="7B117EBE" w14:textId="77777777" w:rsidR="00EE0F2F" w:rsidRPr="006F5F41" w:rsidRDefault="00EE0F2F">
            <w:pPr>
              <w:spacing w:after="0" w:line="240" w:lineRule="auto"/>
              <w:jc w:val="center"/>
              <w:rPr>
                <w:rFonts w:ascii="Times New Roman" w:hAnsi="Times New Roman" w:cs="Times New Roman"/>
                <w:sz w:val="28"/>
                <w:szCs w:val="28"/>
                <w:lang w:bidi="ar-JO"/>
              </w:rPr>
            </w:pPr>
          </w:p>
        </w:tc>
        <w:tc>
          <w:tcPr>
            <w:tcW w:w="1567" w:type="dxa"/>
            <w:vAlign w:val="center"/>
          </w:tcPr>
          <w:p w14:paraId="69382D64"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C023DB">
              <w:rPr>
                <w:rFonts w:ascii="Times New Roman" w:hAnsi="Times New Roman" w:cs="Times New Roman"/>
                <w:b/>
                <w:bCs/>
                <w:sz w:val="28"/>
                <w:szCs w:val="28"/>
                <w:lang w:bidi="ar-JO"/>
              </w:rPr>
              <w:t>1</w:t>
            </w:r>
          </w:p>
        </w:tc>
        <w:tc>
          <w:tcPr>
            <w:tcW w:w="1575" w:type="dxa"/>
            <w:vAlign w:val="center"/>
          </w:tcPr>
          <w:p w14:paraId="2B324499"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34B52ABE" w14:textId="77777777" w:rsidTr="00EE0F2F">
        <w:trPr>
          <w:trHeight w:val="397"/>
        </w:trPr>
        <w:tc>
          <w:tcPr>
            <w:tcW w:w="901" w:type="dxa"/>
            <w:vAlign w:val="center"/>
          </w:tcPr>
          <w:p w14:paraId="07CDA15E"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tcPr>
          <w:p w14:paraId="76B4596E" w14:textId="77777777" w:rsidR="00EE0F2F" w:rsidRPr="0060209B" w:rsidRDefault="00EE0F2F" w:rsidP="00EC675E">
            <w:r w:rsidRPr="0060209B">
              <w:t xml:space="preserve">Restriction enzymes and its application </w:t>
            </w:r>
          </w:p>
        </w:tc>
        <w:tc>
          <w:tcPr>
            <w:tcW w:w="1412" w:type="dxa"/>
          </w:tcPr>
          <w:p w14:paraId="7FD7B955"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11EDF322"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70951F90"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r w:rsidR="00C023DB">
              <w:rPr>
                <w:rFonts w:ascii="Times New Roman" w:hAnsi="Times New Roman" w:cs="Times New Roman"/>
                <w:b/>
                <w:bCs/>
                <w:sz w:val="28"/>
                <w:szCs w:val="28"/>
                <w:lang w:bidi="ar-JO"/>
              </w:rPr>
              <w:t>2</w:t>
            </w:r>
          </w:p>
        </w:tc>
        <w:tc>
          <w:tcPr>
            <w:tcW w:w="1575" w:type="dxa"/>
            <w:vAlign w:val="center"/>
          </w:tcPr>
          <w:p w14:paraId="23E8CAB4"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1C282F04" w14:textId="77777777" w:rsidTr="00EE0F2F">
        <w:trPr>
          <w:trHeight w:val="397"/>
        </w:trPr>
        <w:tc>
          <w:tcPr>
            <w:tcW w:w="901" w:type="dxa"/>
            <w:vAlign w:val="center"/>
          </w:tcPr>
          <w:p w14:paraId="25357C37"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18" w:type="dxa"/>
          </w:tcPr>
          <w:p w14:paraId="0FEAFE82" w14:textId="77777777" w:rsidR="00EE0F2F" w:rsidRPr="0060209B" w:rsidRDefault="00EE0F2F" w:rsidP="00C94F33">
            <w:r w:rsidRPr="0060209B">
              <w:t xml:space="preserve">PCR technique, Sanger sequencing, Second generation sequencing </w:t>
            </w:r>
          </w:p>
        </w:tc>
        <w:tc>
          <w:tcPr>
            <w:tcW w:w="1412" w:type="dxa"/>
          </w:tcPr>
          <w:p w14:paraId="4532815D" w14:textId="77777777" w:rsidR="00EE0F2F" w:rsidRPr="006F5F41" w:rsidRDefault="00EE0F2F">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833" w:type="dxa"/>
            <w:vMerge/>
            <w:vAlign w:val="center"/>
          </w:tcPr>
          <w:p w14:paraId="3D99B935" w14:textId="77777777" w:rsidR="00EE0F2F" w:rsidRPr="006F5F41" w:rsidRDefault="00EE0F2F">
            <w:pPr>
              <w:spacing w:after="0" w:line="240" w:lineRule="auto"/>
              <w:jc w:val="center"/>
              <w:rPr>
                <w:rFonts w:ascii="Times New Roman" w:hAnsi="Times New Roman" w:cs="Times New Roman"/>
                <w:sz w:val="28"/>
                <w:szCs w:val="28"/>
                <w:lang w:bidi="ar-JO"/>
              </w:rPr>
            </w:pPr>
          </w:p>
        </w:tc>
        <w:tc>
          <w:tcPr>
            <w:tcW w:w="1567" w:type="dxa"/>
            <w:vAlign w:val="center"/>
          </w:tcPr>
          <w:p w14:paraId="4D62F9B9"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r w:rsidR="00C023DB">
              <w:rPr>
                <w:rFonts w:ascii="Times New Roman" w:hAnsi="Times New Roman" w:cs="Times New Roman"/>
                <w:b/>
                <w:bCs/>
                <w:sz w:val="28"/>
                <w:szCs w:val="28"/>
                <w:lang w:bidi="ar-JO"/>
              </w:rPr>
              <w:t>3</w:t>
            </w:r>
          </w:p>
        </w:tc>
        <w:tc>
          <w:tcPr>
            <w:tcW w:w="1575" w:type="dxa"/>
            <w:vAlign w:val="center"/>
          </w:tcPr>
          <w:p w14:paraId="69131562"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42939BDB" w14:textId="77777777" w:rsidTr="00EE0F2F">
        <w:trPr>
          <w:trHeight w:val="397"/>
        </w:trPr>
        <w:tc>
          <w:tcPr>
            <w:tcW w:w="901" w:type="dxa"/>
            <w:vAlign w:val="center"/>
          </w:tcPr>
          <w:p w14:paraId="4CA05AD5"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18" w:type="dxa"/>
          </w:tcPr>
          <w:p w14:paraId="3EC987ED" w14:textId="77777777" w:rsidR="00EE0F2F" w:rsidRPr="0060209B" w:rsidRDefault="00EE0F2F" w:rsidP="00C94F33">
            <w:r w:rsidRPr="0060209B">
              <w:t xml:space="preserve">Techniques used to DNA isolation and detection (southern blot , agarose gel electrophoresis) </w:t>
            </w:r>
          </w:p>
        </w:tc>
        <w:tc>
          <w:tcPr>
            <w:tcW w:w="1412" w:type="dxa"/>
          </w:tcPr>
          <w:p w14:paraId="5470742D" w14:textId="77777777" w:rsidR="00EE0F2F" w:rsidRPr="006F5F41" w:rsidRDefault="00EE0F2F">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7925BD75" w14:textId="77777777" w:rsidR="00EE0F2F" w:rsidRPr="006F5F41" w:rsidRDefault="00EE0F2F">
            <w:pPr>
              <w:spacing w:after="0" w:line="24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 xml:space="preserve">Assignments </w:t>
            </w:r>
          </w:p>
        </w:tc>
        <w:tc>
          <w:tcPr>
            <w:tcW w:w="1567" w:type="dxa"/>
            <w:vAlign w:val="center"/>
          </w:tcPr>
          <w:p w14:paraId="37E22CE9"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3</w:t>
            </w:r>
          </w:p>
        </w:tc>
        <w:tc>
          <w:tcPr>
            <w:tcW w:w="1575" w:type="dxa"/>
            <w:vAlign w:val="center"/>
          </w:tcPr>
          <w:p w14:paraId="7AE1C6C6"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142E70BE" w14:textId="77777777" w:rsidTr="00EE0F2F">
        <w:trPr>
          <w:trHeight w:val="397"/>
        </w:trPr>
        <w:tc>
          <w:tcPr>
            <w:tcW w:w="901" w:type="dxa"/>
            <w:vAlign w:val="center"/>
          </w:tcPr>
          <w:p w14:paraId="33CEF933"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18" w:type="dxa"/>
          </w:tcPr>
          <w:p w14:paraId="263AEECC" w14:textId="77777777" w:rsidR="00EE0F2F" w:rsidRPr="00E714DF" w:rsidRDefault="00EE0F2F" w:rsidP="00C94F33">
            <w:pPr>
              <w:shd w:val="clear" w:color="auto" w:fill="FFFFFF"/>
              <w:rPr>
                <w:rFonts w:ascii="Garamond" w:hAnsi="Garamond" w:cs="Times New Roman"/>
              </w:rPr>
            </w:pPr>
            <w:r w:rsidRPr="00E714DF">
              <w:rPr>
                <w:rFonts w:ascii="Garamond" w:hAnsi="Garamond" w:cs="Times New Roman"/>
              </w:rPr>
              <w:t xml:space="preserve">Mechansims of Antibiotic resistance </w:t>
            </w:r>
          </w:p>
        </w:tc>
        <w:tc>
          <w:tcPr>
            <w:tcW w:w="1412" w:type="dxa"/>
          </w:tcPr>
          <w:p w14:paraId="3DE7D6B6"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ign w:val="center"/>
          </w:tcPr>
          <w:p w14:paraId="0224CC5A" w14:textId="77777777" w:rsidR="00EE0F2F" w:rsidRPr="006F5F41" w:rsidRDefault="00EE0F2F">
            <w:pPr>
              <w:spacing w:after="0" w:line="240" w:lineRule="auto"/>
              <w:jc w:val="center"/>
              <w:rPr>
                <w:rFonts w:ascii="Times New Roman" w:hAnsi="Times New Roman" w:cs="Times New Roman"/>
                <w:sz w:val="28"/>
                <w:szCs w:val="28"/>
                <w:lang w:bidi="ar-JO"/>
              </w:rPr>
            </w:pPr>
          </w:p>
        </w:tc>
        <w:tc>
          <w:tcPr>
            <w:tcW w:w="1567" w:type="dxa"/>
            <w:vAlign w:val="center"/>
          </w:tcPr>
          <w:p w14:paraId="58C05011"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r w:rsidR="00C023DB">
              <w:rPr>
                <w:rFonts w:ascii="Times New Roman" w:hAnsi="Times New Roman" w:cs="Times New Roman"/>
                <w:b/>
                <w:bCs/>
                <w:sz w:val="28"/>
                <w:szCs w:val="28"/>
                <w:lang w:bidi="ar-JO"/>
              </w:rPr>
              <w:t>2</w:t>
            </w:r>
          </w:p>
        </w:tc>
        <w:tc>
          <w:tcPr>
            <w:tcW w:w="1575" w:type="dxa"/>
            <w:vAlign w:val="center"/>
          </w:tcPr>
          <w:p w14:paraId="64CC7EEF"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C023DB" w:rsidRPr="006F5F41" w14:paraId="30938E47" w14:textId="77777777" w:rsidTr="00EE0F2F">
        <w:trPr>
          <w:trHeight w:val="397"/>
        </w:trPr>
        <w:tc>
          <w:tcPr>
            <w:tcW w:w="901" w:type="dxa"/>
            <w:vAlign w:val="center"/>
          </w:tcPr>
          <w:p w14:paraId="54A7DB4D" w14:textId="77777777" w:rsidR="00C023DB" w:rsidRPr="006F5F41" w:rsidRDefault="00C023DB">
            <w:pPr>
              <w:spacing w:after="0" w:line="240" w:lineRule="auto"/>
              <w:jc w:val="center"/>
              <w:rPr>
                <w:rFonts w:ascii="Times New Roman" w:hAnsi="Times New Roman" w:cs="Times New Roman"/>
                <w:b/>
                <w:bCs/>
                <w:sz w:val="28"/>
                <w:szCs w:val="28"/>
                <w:lang w:bidi="ar-JO"/>
              </w:rPr>
            </w:pPr>
          </w:p>
        </w:tc>
        <w:tc>
          <w:tcPr>
            <w:tcW w:w="2918" w:type="dxa"/>
          </w:tcPr>
          <w:p w14:paraId="4694EE3E" w14:textId="77777777" w:rsidR="00C023DB" w:rsidRPr="00E714DF" w:rsidRDefault="00C023DB" w:rsidP="003C3489">
            <w:pPr>
              <w:shd w:val="clear" w:color="auto" w:fill="FFFFFF"/>
              <w:rPr>
                <w:rFonts w:ascii="Garamond" w:hAnsi="Garamond" w:cs="Times New Roman"/>
              </w:rPr>
            </w:pPr>
            <w:r w:rsidRPr="00E714DF">
              <w:rPr>
                <w:rFonts w:ascii="Garamond" w:hAnsi="Garamond" w:cs="Times New Roman"/>
              </w:rPr>
              <w:t xml:space="preserve">Mechansims of Antibiotic resistance </w:t>
            </w:r>
          </w:p>
        </w:tc>
        <w:tc>
          <w:tcPr>
            <w:tcW w:w="1412" w:type="dxa"/>
          </w:tcPr>
          <w:p w14:paraId="5A848F1F" w14:textId="77777777" w:rsidR="00C023DB" w:rsidRPr="006F5F41" w:rsidRDefault="00C023DB" w:rsidP="003C348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2A7386DC" w14:textId="77777777" w:rsidR="00C023DB" w:rsidRPr="006F5F41" w:rsidRDefault="00C023DB" w:rsidP="003C3489">
            <w:pPr>
              <w:spacing w:after="0" w:line="240" w:lineRule="auto"/>
              <w:jc w:val="center"/>
              <w:rPr>
                <w:rFonts w:ascii="Times New Roman" w:hAnsi="Times New Roman" w:cs="Times New Roman"/>
                <w:sz w:val="28"/>
                <w:szCs w:val="28"/>
                <w:lang w:bidi="ar-JO"/>
              </w:rPr>
            </w:pPr>
          </w:p>
        </w:tc>
        <w:tc>
          <w:tcPr>
            <w:tcW w:w="1567" w:type="dxa"/>
            <w:vAlign w:val="center"/>
          </w:tcPr>
          <w:p w14:paraId="2D095D4C" w14:textId="77777777" w:rsidR="00C023DB" w:rsidRPr="006F5F41" w:rsidRDefault="00C023DB" w:rsidP="003C348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B1 </w:t>
            </w:r>
          </w:p>
        </w:tc>
        <w:tc>
          <w:tcPr>
            <w:tcW w:w="1575" w:type="dxa"/>
            <w:vAlign w:val="center"/>
          </w:tcPr>
          <w:p w14:paraId="5B4CE900" w14:textId="77777777" w:rsidR="00C023DB" w:rsidRPr="006F5F41" w:rsidRDefault="00C023DB" w:rsidP="003C348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21E3B49C" w14:textId="77777777" w:rsidTr="00EE0F2F">
        <w:trPr>
          <w:trHeight w:val="397"/>
        </w:trPr>
        <w:tc>
          <w:tcPr>
            <w:tcW w:w="901" w:type="dxa"/>
            <w:vAlign w:val="center"/>
          </w:tcPr>
          <w:p w14:paraId="27C5F523"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2918" w:type="dxa"/>
          </w:tcPr>
          <w:p w14:paraId="705A1428" w14:textId="77777777" w:rsidR="00EE0F2F" w:rsidRPr="0060209B" w:rsidRDefault="00EE0F2F" w:rsidP="00EC675E">
            <w:r>
              <w:t xml:space="preserve">Revision </w:t>
            </w:r>
          </w:p>
        </w:tc>
        <w:tc>
          <w:tcPr>
            <w:tcW w:w="1412" w:type="dxa"/>
          </w:tcPr>
          <w:p w14:paraId="4AC43792" w14:textId="77777777" w:rsidR="00EE0F2F" w:rsidRPr="006F5F41" w:rsidRDefault="00EE0F2F">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6494AB63"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367FDC84"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r w:rsidR="00C023DB">
              <w:rPr>
                <w:rFonts w:ascii="Times New Roman" w:hAnsi="Times New Roman" w:cs="Times New Roman"/>
                <w:b/>
                <w:bCs/>
                <w:sz w:val="28"/>
                <w:szCs w:val="28"/>
                <w:lang w:bidi="ar-JO"/>
              </w:rPr>
              <w:t>1</w:t>
            </w:r>
          </w:p>
        </w:tc>
        <w:tc>
          <w:tcPr>
            <w:tcW w:w="1575" w:type="dxa"/>
            <w:vAlign w:val="center"/>
          </w:tcPr>
          <w:p w14:paraId="623B8ED7"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EE0F2F" w:rsidRPr="006F5F41" w14:paraId="2ACCAA22" w14:textId="77777777" w:rsidTr="00E72751">
        <w:trPr>
          <w:trHeight w:val="397"/>
        </w:trPr>
        <w:tc>
          <w:tcPr>
            <w:tcW w:w="901" w:type="dxa"/>
            <w:vAlign w:val="center"/>
          </w:tcPr>
          <w:p w14:paraId="37948ABB" w14:textId="77777777" w:rsidR="00EE0F2F" w:rsidRPr="006F5F41" w:rsidRDefault="00EE0F2F">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14.</w:t>
            </w:r>
          </w:p>
        </w:tc>
        <w:tc>
          <w:tcPr>
            <w:tcW w:w="2918" w:type="dxa"/>
          </w:tcPr>
          <w:p w14:paraId="589AFB67" w14:textId="77777777" w:rsidR="00EE0F2F" w:rsidRPr="00E714DF" w:rsidRDefault="00EE0F2F" w:rsidP="00C94F33">
            <w:pPr>
              <w:shd w:val="clear" w:color="auto" w:fill="FFFFFF"/>
              <w:rPr>
                <w:rFonts w:ascii="Garamond" w:hAnsi="Garamond" w:cs="Times New Roman"/>
              </w:rPr>
            </w:pPr>
            <w:r w:rsidRPr="006F5F41">
              <w:rPr>
                <w:sz w:val="28"/>
                <w:szCs w:val="28"/>
              </w:rPr>
              <w:t>Final Examinations</w:t>
            </w:r>
          </w:p>
        </w:tc>
        <w:tc>
          <w:tcPr>
            <w:tcW w:w="1412" w:type="dxa"/>
          </w:tcPr>
          <w:p w14:paraId="4CAB8598" w14:textId="77777777" w:rsidR="00EE0F2F" w:rsidRPr="006F5F41" w:rsidRDefault="00EE0F2F">
            <w:pPr>
              <w:spacing w:after="0" w:line="240" w:lineRule="auto"/>
              <w:ind w:left="-18"/>
              <w:rPr>
                <w:rFonts w:ascii="Times New Roman" w:hAnsi="Times New Roman" w:cs="Times New Roman"/>
                <w:sz w:val="28"/>
                <w:szCs w:val="28"/>
                <w:lang w:bidi="ar-JO"/>
              </w:rPr>
            </w:pPr>
          </w:p>
        </w:tc>
        <w:tc>
          <w:tcPr>
            <w:tcW w:w="1833" w:type="dxa"/>
            <w:vMerge/>
            <w:vAlign w:val="center"/>
          </w:tcPr>
          <w:p w14:paraId="6B30F6A0" w14:textId="77777777" w:rsidR="00EE0F2F" w:rsidRPr="006F5F41" w:rsidRDefault="00EE0F2F">
            <w:pPr>
              <w:spacing w:after="0" w:line="240" w:lineRule="auto"/>
              <w:jc w:val="center"/>
              <w:rPr>
                <w:rFonts w:ascii="Times New Roman" w:hAnsi="Times New Roman" w:cs="Times New Roman"/>
                <w:sz w:val="28"/>
                <w:szCs w:val="28"/>
                <w:lang w:bidi="ar-JO"/>
              </w:rPr>
            </w:pPr>
          </w:p>
        </w:tc>
        <w:tc>
          <w:tcPr>
            <w:tcW w:w="1567" w:type="dxa"/>
            <w:vAlign w:val="center"/>
          </w:tcPr>
          <w:p w14:paraId="5072533B" w14:textId="77777777" w:rsidR="00EE0F2F" w:rsidRPr="006F5F41" w:rsidRDefault="00EE0F2F">
            <w:pPr>
              <w:spacing w:after="0" w:line="240" w:lineRule="auto"/>
              <w:jc w:val="center"/>
              <w:rPr>
                <w:rFonts w:ascii="Times New Roman" w:hAnsi="Times New Roman" w:cs="Times New Roman"/>
                <w:b/>
                <w:bCs/>
                <w:sz w:val="28"/>
                <w:szCs w:val="28"/>
                <w:lang w:bidi="ar-JO"/>
              </w:rPr>
            </w:pPr>
          </w:p>
        </w:tc>
        <w:tc>
          <w:tcPr>
            <w:tcW w:w="1575" w:type="dxa"/>
            <w:vAlign w:val="center"/>
          </w:tcPr>
          <w:p w14:paraId="4CEFE90E" w14:textId="77777777" w:rsidR="00EE0F2F" w:rsidRPr="006F5F41" w:rsidRDefault="00EE0F2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14:paraId="08A7B159" w14:textId="77777777" w:rsidR="008549C2" w:rsidRPr="006F5F41" w:rsidRDefault="008549C2">
      <w:pPr>
        <w:rPr>
          <w:sz w:val="28"/>
          <w:szCs w:val="28"/>
          <w:rtl/>
          <w:lang w:bidi="ar-JO"/>
        </w:rPr>
      </w:pPr>
    </w:p>
    <w:p w14:paraId="244B5264" w14:textId="77777777" w:rsidR="008549C2" w:rsidRPr="006F5F41" w:rsidRDefault="008549C2">
      <w:pPr>
        <w:rPr>
          <w:sz w:val="28"/>
          <w:szCs w:val="28"/>
          <w:rtl/>
          <w:lang w:bidi="ar-JO"/>
        </w:rPr>
      </w:pPr>
    </w:p>
    <w:p w14:paraId="78A47C80"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7131"/>
      </w:tblGrid>
      <w:tr w:rsidR="008549C2" w:rsidRPr="006F5F41" w14:paraId="2D834E76"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657E29D4"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594920DA"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695916" w:rsidRPr="006F5F41" w14:paraId="630D01A9"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341793AA"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788BEF2"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241209C1"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14:paraId="177D3E22"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0505945A"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42190003"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54223939"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3FFA1A25"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78C9E07E"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73B646EB"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32CB9D0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485418E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5D4BCCA0"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3FF6023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5BC108D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7B159D13" w14:textId="77777777"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3AC554E6"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3F56DE63"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029E45D9"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0CEA4D0F"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39AE6E9"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899346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87D289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48B8CC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8A4E9F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9B1692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61ABEC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14FBC88" w14:textId="77777777"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737D885"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047A081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895F0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B490E1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CAD64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2FD7F5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20B3C0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0A58C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BFC45F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14579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F70B1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1F3D140" w14:textId="77777777"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B007F28"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2D1ADB8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7A64942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F9441E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5B23647"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50D93482"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7C03CAA"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64E40CA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BC5C2F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CD5AAA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C011E4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2264133" w14:textId="77777777"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11AF7279"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12C746D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01F5EA3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3DE79A7" w14:textId="77777777"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20A034D9"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D1821DA"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61D78ACD"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24F4B5D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AEFB02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45758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BB98537"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7388763" w14:textId="77777777" w:rsidR="00695916" w:rsidRPr="006F5F41" w:rsidRDefault="00EE0F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4EAEDD3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568A74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E6EA2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7B2727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1FC4071" w14:textId="77777777"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8EDD283"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6B1B312"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2A2F9E5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FD96F0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385451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B7A22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1D55BA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129340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BE237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D63A98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36A9D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C35409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BD774EA" w14:textId="77777777"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541097D"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B15E377"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51C42B0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DB309A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8707C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F42B76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D83079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6C8156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4E93A7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275270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367D13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0D1633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808B62C" w14:textId="77777777"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3AD299A"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521A9DF"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277EC14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4CA996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B6B52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F54EC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7FB022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38F198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3D3AE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E8CF3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0627D3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D6BB4E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399DC51" w14:textId="77777777"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1419A2A"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CC4117A"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48DF557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DE1EB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64CB7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837206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5E4192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AA64E2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912002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29D5A1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99546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EB7934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8094878" w14:textId="77777777"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0A5DAE1"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5CAC034"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2E3C7C4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177C2F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80945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1C8AAE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A51F2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4C69AC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22B7F0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9B43F9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2F8C28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C4C594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7C1C189" w14:textId="77777777"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72DE801"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72A41FC"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4B322F4C"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5F4D4CC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38743CA" w14:textId="77777777" w:rsidR="00695916" w:rsidRPr="006F5F41" w:rsidRDefault="001D1D56">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67405986" w14:textId="77777777" w:rsidR="00695916" w:rsidRPr="006F5F41" w:rsidRDefault="001D1D56">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AB74BEA" w14:textId="77777777" w:rsidR="00695916" w:rsidRPr="006F5F41" w:rsidRDefault="001D1D56">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54E8088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49B150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C838B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D9B2A9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4BE68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DA49889" w14:textId="77777777"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F2A69B4"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2925FC6D"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3151B9D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7542C1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32BB81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F42D0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146BA6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1693E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D9592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E32EE3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2E94C2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B1C744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EB022A9" w14:textId="77777777"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6E7C9F27"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3DF27DC6"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1ACFF04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36414A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01D9BC5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191C118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64D853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5A17FE8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658BE4D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42D80D7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7589488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362E691D"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14:paraId="51A7A858" w14:textId="77777777">
        <w:trPr>
          <w:trHeight w:val="397"/>
        </w:trPr>
        <w:tc>
          <w:tcPr>
            <w:tcW w:w="2405" w:type="dxa"/>
            <w:shd w:val="clear" w:color="auto" w:fill="D9D9D9"/>
            <w:vAlign w:val="center"/>
          </w:tcPr>
          <w:p w14:paraId="2165BEF0"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14:paraId="575ACE42" w14:textId="77777777" w:rsidR="008549C2" w:rsidRPr="006F5F41" w:rsidRDefault="001D1D56">
            <w:pPr>
              <w:bidi/>
              <w:spacing w:before="120" w:after="0" w:line="240" w:lineRule="auto"/>
              <w:jc w:val="both"/>
              <w:rPr>
                <w:rFonts w:ascii="Times New Roman" w:hAnsi="Times New Roman" w:cs="Times New Roman"/>
                <w:b/>
                <w:bCs/>
                <w:color w:val="000000"/>
                <w:sz w:val="28"/>
                <w:szCs w:val="28"/>
                <w:rtl/>
              </w:rPr>
            </w:pPr>
            <w:r w:rsidRPr="00E714DF">
              <w:rPr>
                <w:rFonts w:ascii="Garamond" w:hAnsi="Garamond" w:cs="Times New Roman"/>
                <w:sz w:val="28"/>
                <w:szCs w:val="28"/>
                <w:lang w:bidi="ar-EG"/>
              </w:rPr>
              <w:t>Hugo WB; Russell AD. Pharmaceutical Microbiology 7th edition. 2004. Blackwell Scientific Publications, Oxford</w:t>
            </w:r>
          </w:p>
        </w:tc>
      </w:tr>
      <w:tr w:rsidR="008549C2" w:rsidRPr="006F5F41" w14:paraId="4963966E" w14:textId="77777777">
        <w:trPr>
          <w:trHeight w:val="397"/>
        </w:trPr>
        <w:tc>
          <w:tcPr>
            <w:tcW w:w="2405" w:type="dxa"/>
            <w:shd w:val="clear" w:color="auto" w:fill="D9D9D9"/>
            <w:vAlign w:val="center"/>
          </w:tcPr>
          <w:p w14:paraId="27F2272A"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References</w:t>
            </w:r>
          </w:p>
        </w:tc>
        <w:tc>
          <w:tcPr>
            <w:tcW w:w="7371" w:type="dxa"/>
            <w:vAlign w:val="center"/>
          </w:tcPr>
          <w:p w14:paraId="0FD53F04" w14:textId="77777777" w:rsidR="008549C2" w:rsidRPr="001D1D56" w:rsidRDefault="001D1D56" w:rsidP="001D1D56">
            <w:pPr>
              <w:pStyle w:val="Heading1"/>
              <w:shd w:val="clear" w:color="auto" w:fill="FFFFFF"/>
              <w:spacing w:before="0" w:beforeAutospacing="0" w:after="0" w:afterAutospacing="0" w:line="540" w:lineRule="atLeast"/>
              <w:rPr>
                <w:b w:val="0"/>
                <w:bCs w:val="0"/>
                <w:sz w:val="28"/>
                <w:szCs w:val="28"/>
              </w:rPr>
            </w:pPr>
            <w:r w:rsidRPr="00E714DF">
              <w:rPr>
                <w:rFonts w:ascii="Garamond" w:hAnsi="Garamond"/>
                <w:sz w:val="28"/>
                <w:szCs w:val="28"/>
                <w:lang w:bidi="ar-EG"/>
              </w:rPr>
              <w:t>Hugo WB; Russell AD. Pharmaceutical Microbiology 7th edition. 2004. Blackwell Scientific Publications, Oxford</w:t>
            </w:r>
          </w:p>
          <w:p w14:paraId="02DF3E3F"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7F0659C6" w14:textId="77777777">
        <w:trPr>
          <w:trHeight w:val="397"/>
        </w:trPr>
        <w:tc>
          <w:tcPr>
            <w:tcW w:w="2405" w:type="dxa"/>
            <w:shd w:val="clear" w:color="auto" w:fill="D9D9D9"/>
            <w:vAlign w:val="center"/>
          </w:tcPr>
          <w:p w14:paraId="0C8EE5DD"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Recommended Readings</w:t>
            </w:r>
          </w:p>
        </w:tc>
        <w:tc>
          <w:tcPr>
            <w:tcW w:w="7371" w:type="dxa"/>
            <w:vAlign w:val="center"/>
          </w:tcPr>
          <w:p w14:paraId="611508FA"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7E9DD885" w14:textId="77777777">
        <w:trPr>
          <w:trHeight w:val="397"/>
        </w:trPr>
        <w:tc>
          <w:tcPr>
            <w:tcW w:w="2405" w:type="dxa"/>
            <w:shd w:val="clear" w:color="auto" w:fill="D9D9D9"/>
            <w:vAlign w:val="center"/>
          </w:tcPr>
          <w:p w14:paraId="31AF03E8"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2235A23E"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3F1B84E4" w14:textId="77777777">
        <w:trPr>
          <w:trHeight w:val="397"/>
        </w:trPr>
        <w:tc>
          <w:tcPr>
            <w:tcW w:w="2405" w:type="dxa"/>
            <w:shd w:val="clear" w:color="auto" w:fill="D9D9D9"/>
            <w:vAlign w:val="center"/>
          </w:tcPr>
          <w:p w14:paraId="088868C5"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74280A2E"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1DC5F42D" w14:textId="77777777" w:rsidR="008549C2" w:rsidRPr="006F5F41" w:rsidRDefault="008549C2">
      <w:pPr>
        <w:rPr>
          <w:sz w:val="28"/>
          <w:szCs w:val="28"/>
          <w:lang w:bidi="ar-JO"/>
        </w:rPr>
      </w:pPr>
    </w:p>
    <w:p w14:paraId="4E35118D"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14:paraId="64EF38B2" w14:textId="77777777" w:rsidR="008549C2" w:rsidRPr="006F5F41" w:rsidRDefault="008549C2">
      <w:pPr>
        <w:rPr>
          <w:rFonts w:ascii="Times New Roman" w:hAnsi="Times New Roman" w:cs="Times New Roman"/>
          <w:b/>
          <w:bCs/>
          <w:sz w:val="28"/>
          <w:szCs w:val="28"/>
        </w:rPr>
      </w:pPr>
    </w:p>
    <w:p w14:paraId="485EE2C6"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7B2EA529" w14:textId="77777777" w:rsidR="008549C2" w:rsidRPr="006F5F41" w:rsidRDefault="008549C2">
      <w:pPr>
        <w:rPr>
          <w:rFonts w:ascii="Times New Roman" w:hAnsi="Times New Roman" w:cs="Times New Roman"/>
          <w:b/>
          <w:bCs/>
          <w:sz w:val="28"/>
          <w:szCs w:val="28"/>
        </w:rPr>
      </w:pPr>
    </w:p>
    <w:p w14:paraId="478310ED"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0A2D37D5" w14:textId="77777777" w:rsidR="008549C2" w:rsidRPr="006F5F41" w:rsidRDefault="008549C2">
      <w:pPr>
        <w:rPr>
          <w:rFonts w:ascii="Times New Roman" w:hAnsi="Times New Roman" w:cs="Times New Roman"/>
          <w:b/>
          <w:bCs/>
          <w:sz w:val="28"/>
          <w:szCs w:val="28"/>
        </w:rPr>
      </w:pPr>
    </w:p>
    <w:p w14:paraId="03C390CB"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009667E2" w14:textId="77777777" w:rsidR="008549C2" w:rsidRPr="006F5F41" w:rsidRDefault="008549C2">
      <w:pPr>
        <w:rPr>
          <w:rFonts w:ascii="Times New Roman" w:hAnsi="Times New Roman" w:cs="Times New Roman"/>
          <w:b/>
          <w:bCs/>
          <w:sz w:val="28"/>
          <w:szCs w:val="28"/>
        </w:rPr>
      </w:pPr>
    </w:p>
    <w:p w14:paraId="251BFC0E"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Last update date: </w:t>
      </w:r>
    </w:p>
    <w:p w14:paraId="3DA16C58" w14:textId="77777777" w:rsidR="008549C2" w:rsidRPr="006F5F41" w:rsidRDefault="008549C2">
      <w:pPr>
        <w:rPr>
          <w:b/>
          <w:bCs/>
          <w:sz w:val="28"/>
          <w:szCs w:val="28"/>
        </w:rPr>
      </w:pPr>
    </w:p>
    <w:p w14:paraId="74C64757" w14:textId="77777777" w:rsidR="008549C2" w:rsidRPr="006F5F41" w:rsidRDefault="008549C2">
      <w:pPr>
        <w:rPr>
          <w:sz w:val="28"/>
          <w:szCs w:val="28"/>
          <w:rtl/>
        </w:rPr>
      </w:pPr>
    </w:p>
    <w:p w14:paraId="75ABD52E" w14:textId="77777777" w:rsidR="008549C2" w:rsidRPr="006F5F41" w:rsidRDefault="008549C2">
      <w:pPr>
        <w:rPr>
          <w:sz w:val="28"/>
          <w:szCs w:val="28"/>
          <w:rtl/>
        </w:rPr>
      </w:pPr>
    </w:p>
    <w:p w14:paraId="5C1E3A39" w14:textId="77777777" w:rsidR="008549C2" w:rsidRPr="006F5F41" w:rsidRDefault="008549C2">
      <w:pPr>
        <w:rPr>
          <w:sz w:val="28"/>
          <w:szCs w:val="28"/>
          <w:rtl/>
        </w:rPr>
      </w:pPr>
    </w:p>
    <w:p w14:paraId="0EAC87EF" w14:textId="77777777" w:rsidR="008549C2" w:rsidRPr="006F5F41" w:rsidRDefault="008549C2">
      <w:pPr>
        <w:rPr>
          <w:sz w:val="28"/>
          <w:szCs w:val="28"/>
          <w:rtl/>
        </w:rPr>
      </w:pPr>
    </w:p>
    <w:p w14:paraId="0BE78C88" w14:textId="77777777" w:rsidR="008549C2" w:rsidRPr="006F5F41" w:rsidRDefault="008549C2">
      <w:pPr>
        <w:rPr>
          <w:sz w:val="28"/>
          <w:szCs w:val="28"/>
          <w:rtl/>
        </w:rPr>
      </w:pPr>
    </w:p>
    <w:p w14:paraId="4D06F36E" w14:textId="77777777" w:rsidR="008549C2" w:rsidRPr="006F5F41" w:rsidRDefault="008549C2">
      <w:pPr>
        <w:rPr>
          <w:sz w:val="28"/>
          <w:szCs w:val="28"/>
          <w:rtl/>
        </w:rPr>
      </w:pPr>
    </w:p>
    <w:p w14:paraId="1EB59B61" w14:textId="77777777" w:rsidR="008549C2" w:rsidRPr="006F5F41" w:rsidRDefault="008549C2">
      <w:pPr>
        <w:rPr>
          <w:sz w:val="28"/>
          <w:szCs w:val="28"/>
          <w:rtl/>
        </w:rPr>
      </w:pPr>
    </w:p>
    <w:p w14:paraId="3816989A" w14:textId="77777777" w:rsidR="008549C2" w:rsidRPr="006F5F41" w:rsidRDefault="008549C2">
      <w:pPr>
        <w:rPr>
          <w:sz w:val="28"/>
          <w:szCs w:val="28"/>
        </w:rPr>
      </w:pPr>
    </w:p>
    <w:sectPr w:rsidR="008549C2" w:rsidRPr="006F5F41" w:rsidSect="00F04285">
      <w:headerReference w:type="even" r:id="rId7"/>
      <w:headerReference w:type="default" r:id="rId8"/>
      <w:footerReference w:type="even" r:id="rId9"/>
      <w:footerReference w:type="default" r:id="rId10"/>
      <w:headerReference w:type="first" r:id="rId11"/>
      <w:footerReference w:type="first" r:id="rId12"/>
      <w:pgSz w:w="12240" w:h="15840"/>
      <w:pgMar w:top="4253"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8D57" w14:textId="77777777" w:rsidR="00F04285" w:rsidRDefault="00F04285">
      <w:pPr>
        <w:spacing w:after="0" w:line="240" w:lineRule="auto"/>
      </w:pPr>
      <w:r>
        <w:separator/>
      </w:r>
    </w:p>
  </w:endnote>
  <w:endnote w:type="continuationSeparator" w:id="0">
    <w:p w14:paraId="4188D7F2" w14:textId="77777777" w:rsidR="00F04285" w:rsidRDefault="00F0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46A3" w14:textId="77777777" w:rsidR="006F5F41" w:rsidRDefault="006F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B82D" w14:textId="77777777" w:rsidR="006F5F41" w:rsidRDefault="006F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1C1E" w14:textId="77777777" w:rsidR="006F5F41" w:rsidRDefault="006F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3B88" w14:textId="77777777" w:rsidR="00F04285" w:rsidRDefault="00F04285">
      <w:pPr>
        <w:spacing w:after="0" w:line="240" w:lineRule="auto"/>
      </w:pPr>
      <w:r>
        <w:separator/>
      </w:r>
    </w:p>
  </w:footnote>
  <w:footnote w:type="continuationSeparator" w:id="0">
    <w:p w14:paraId="342F1634" w14:textId="77777777" w:rsidR="00F04285" w:rsidRDefault="00F04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7A94" w14:textId="77777777" w:rsidR="006F5F41" w:rsidRDefault="006F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8B92" w14:textId="77777777" w:rsidR="008549C2" w:rsidRDefault="0086436A">
    <w:pPr>
      <w:pStyle w:val="Header"/>
    </w:pPr>
    <w:r>
      <w:rPr>
        <w:noProof/>
      </w:rPr>
      <mc:AlternateContent>
        <mc:Choice Requires="wps">
          <w:drawing>
            <wp:anchor distT="0" distB="0" distL="0" distR="0" simplePos="0" relativeHeight="4" behindDoc="0" locked="0" layoutInCell="1" allowOverlap="1" wp14:anchorId="0B0E634B" wp14:editId="4203DE0E">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03373"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50B27701"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E634B"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26B03373"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50B27701"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635702">
      <w:rPr>
        <w:noProof/>
      </w:rPr>
      <w:drawing>
        <wp:anchor distT="0" distB="0" distL="0" distR="0" simplePos="0" relativeHeight="3" behindDoc="0" locked="0" layoutInCell="1" allowOverlap="1" wp14:anchorId="296AA690" wp14:editId="7B84B63B">
          <wp:simplePos x="0" y="0"/>
          <wp:positionH relativeFrom="margin">
            <wp:align>right</wp:align>
          </wp:positionH>
          <mc:AlternateContent>
            <mc:Choice Requires="wp14">
              <wp:positionV relativeFrom="paragraph">
                <wp14:pctPosVOffset>0</wp14:pctPosVOffset>
              </wp:positionV>
            </mc:Choice>
            <mc:Fallback>
              <wp:positionV relativeFrom="page">
                <wp:posOffset>0</wp:posOffset>
              </wp:positionV>
            </mc:Fallback>
          </mc:AlternateContent>
          <wp:extent cx="1687830" cy="1296035"/>
          <wp:effectExtent l="0" t="0" r="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sidR="00635702">
      <w:rPr>
        <w:noProof/>
      </w:rPr>
      <w:drawing>
        <wp:anchor distT="0" distB="0" distL="0" distR="0" simplePos="0" relativeHeight="2" behindDoc="0" locked="0" layoutInCell="1" allowOverlap="1" wp14:anchorId="2D4FE00F" wp14:editId="6C536535">
          <wp:simplePos x="0" y="0"/>
          <wp:positionH relativeFrom="margin">
            <wp:align>left</wp:align>
          </wp:positionH>
          <mc:AlternateContent>
            <mc:Choice Requires="wp14">
              <wp:positionV relativeFrom="paragraph">
                <wp14:pctPosVOffset>0</wp14:pctPosVOffset>
              </wp:positionV>
            </mc:Choice>
            <mc:Fallback>
              <wp:positionV relativeFrom="page">
                <wp:posOffset>0</wp:posOffset>
              </wp:positionV>
            </mc:Fallback>
          </mc:AlternateContent>
          <wp:extent cx="1386205" cy="1265555"/>
          <wp:effectExtent l="0" t="0" r="0"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Pr>
        <w:noProof/>
      </w:rPr>
      <mc:AlternateContent>
        <mc:Choice Requires="wps">
          <w:drawing>
            <wp:anchor distT="0" distB="0" distL="0" distR="0" simplePos="0" relativeHeight="5" behindDoc="0" locked="0" layoutInCell="1" allowOverlap="1" wp14:anchorId="565E8037" wp14:editId="02698F6E">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B18A"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07372B6C" w14:textId="77777777" w:rsidR="008549C2" w:rsidRDefault="00854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A169" w14:textId="77777777" w:rsidR="006F5F41" w:rsidRDefault="006F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CE14280"/>
    <w:multiLevelType w:val="hybridMultilevel"/>
    <w:tmpl w:val="71BE290C"/>
    <w:lvl w:ilvl="0" w:tplc="C98A4C00">
      <w:start w:val="1"/>
      <w:numFmt w:val="decimal"/>
      <w:lvlText w:val="C.%1"/>
      <w:lvlJc w:val="left"/>
      <w:pPr>
        <w:ind w:left="720" w:hanging="360"/>
      </w:pPr>
      <w:rPr>
        <w:rFonts w:ascii="Sakkal Majalla" w:eastAsiaTheme="minorEastAsi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16388"/>
    <w:multiLevelType w:val="hybridMultilevel"/>
    <w:tmpl w:val="2DEC37D0"/>
    <w:lvl w:ilvl="0" w:tplc="56DE1CEA">
      <w:start w:val="1"/>
      <w:numFmt w:val="decimal"/>
      <w:lvlText w:val="B.%1"/>
      <w:lvlJc w:val="left"/>
      <w:pPr>
        <w:ind w:left="720" w:hanging="360"/>
      </w:pPr>
      <w:rPr>
        <w:rFonts w:ascii="Sakkal Majalla" w:eastAsiaTheme="minorEastAsi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B5EE2"/>
    <w:multiLevelType w:val="hybridMultilevel"/>
    <w:tmpl w:val="DFE4DAEE"/>
    <w:lvl w:ilvl="0" w:tplc="B2B454A4">
      <w:start w:val="1"/>
      <w:numFmt w:val="decimal"/>
      <w:lvlText w:val="A.%1"/>
      <w:lvlJc w:val="left"/>
      <w:pPr>
        <w:ind w:left="720" w:hanging="360"/>
      </w:pPr>
      <w:rPr>
        <w:rFonts w:ascii="Sakkal Majalla" w:eastAsiaTheme="minorEastAsi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92160">
    <w:abstractNumId w:val="5"/>
  </w:num>
  <w:num w:numId="2" w16cid:durableId="1104880196">
    <w:abstractNumId w:val="7"/>
  </w:num>
  <w:num w:numId="3" w16cid:durableId="1456868835">
    <w:abstractNumId w:val="2"/>
  </w:num>
  <w:num w:numId="4" w16cid:durableId="1890141576">
    <w:abstractNumId w:val="3"/>
  </w:num>
  <w:num w:numId="5" w16cid:durableId="1703940734">
    <w:abstractNumId w:val="9"/>
  </w:num>
  <w:num w:numId="6" w16cid:durableId="2121558547">
    <w:abstractNumId w:val="1"/>
  </w:num>
  <w:num w:numId="7" w16cid:durableId="381951766">
    <w:abstractNumId w:val="10"/>
  </w:num>
  <w:num w:numId="8" w16cid:durableId="141123064">
    <w:abstractNumId w:val="6"/>
  </w:num>
  <w:num w:numId="9" w16cid:durableId="1327588962">
    <w:abstractNumId w:val="8"/>
  </w:num>
  <w:num w:numId="10" w16cid:durableId="885678329">
    <w:abstractNumId w:val="0"/>
  </w:num>
  <w:num w:numId="11" w16cid:durableId="160507288">
    <w:abstractNumId w:val="4"/>
  </w:num>
  <w:num w:numId="12" w16cid:durableId="1309896263">
    <w:abstractNumId w:val="13"/>
  </w:num>
  <w:num w:numId="13" w16cid:durableId="1224638257">
    <w:abstractNumId w:val="12"/>
  </w:num>
  <w:num w:numId="14" w16cid:durableId="43408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W0MDQxNzQxNjdU0lEKTi0uzszPAykwrAUA5b/dwywAAAA="/>
  </w:docVars>
  <w:rsids>
    <w:rsidRoot w:val="008549C2"/>
    <w:rsid w:val="00080560"/>
    <w:rsid w:val="001D1D56"/>
    <w:rsid w:val="00297A0D"/>
    <w:rsid w:val="0046014F"/>
    <w:rsid w:val="0047215C"/>
    <w:rsid w:val="005E3278"/>
    <w:rsid w:val="00635702"/>
    <w:rsid w:val="00695916"/>
    <w:rsid w:val="006F5F41"/>
    <w:rsid w:val="0074446C"/>
    <w:rsid w:val="008549C2"/>
    <w:rsid w:val="00860323"/>
    <w:rsid w:val="0086436A"/>
    <w:rsid w:val="009913D1"/>
    <w:rsid w:val="009B4E1E"/>
    <w:rsid w:val="00B655F9"/>
    <w:rsid w:val="00C023DB"/>
    <w:rsid w:val="00EE0F2F"/>
    <w:rsid w:val="00F04285"/>
    <w:rsid w:val="00F21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7A0E87"/>
  <w15:docId w15:val="{FA98505D-1205-4559-A75B-6AD5726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C4863-F3AC-4AB6-ACB8-3CEFAFFC2A17}"/>
</file>

<file path=customXml/itemProps2.xml><?xml version="1.0" encoding="utf-8"?>
<ds:datastoreItem xmlns:ds="http://schemas.openxmlformats.org/officeDocument/2006/customXml" ds:itemID="{0919F749-6A58-4820-BEDB-51E18D152FF9}"/>
</file>

<file path=customXml/itemProps3.xml><?xml version="1.0" encoding="utf-8"?>
<ds:datastoreItem xmlns:ds="http://schemas.openxmlformats.org/officeDocument/2006/customXml" ds:itemID="{A3D073F4-40C5-41BE-BFBA-1953F24EB981}"/>
</file>

<file path=docProps/app.xml><?xml version="1.0" encoding="utf-8"?>
<Properties xmlns="http://schemas.openxmlformats.org/officeDocument/2006/extended-properties" xmlns:vt="http://schemas.openxmlformats.org/officeDocument/2006/docPropsVTypes">
  <Template>Normal</Template>
  <TotalTime>5</TotalTime>
  <Pages>7</Pages>
  <Words>711</Words>
  <Characters>4406</Characters>
  <Application>Microsoft Office Word</Application>
  <DocSecurity>0</DocSecurity>
  <Lines>489</Lines>
  <Paragraphs>232</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Rasha Hussein</cp:lastModifiedBy>
  <cp:revision>4</cp:revision>
  <cp:lastPrinted>2024-04-22T07:40:00Z</cp:lastPrinted>
  <dcterms:created xsi:type="dcterms:W3CDTF">2023-11-28T14:15:00Z</dcterms:created>
  <dcterms:modified xsi:type="dcterms:W3CDTF">2024-04-22T07:40:00Z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y fmtid="{D5CDD505-2E9C-101B-9397-08002B2CF9AE}" pid="3" name="GrammarlyDocumentId">
    <vt:lpwstr>634756a67e74205e52b1ae6ebd8bccd04257b3835a939f2b9d48783dcc628b22</vt:lpwstr>
  </property>
</Properties>
</file>